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50" w:type="dxa"/>
        <w:tblCellMar>
          <w:top w:w="15" w:type="dxa"/>
          <w:left w:w="15" w:type="dxa"/>
          <w:bottom w:w="15" w:type="dxa"/>
          <w:right w:w="15" w:type="dxa"/>
        </w:tblCellMar>
        <w:tblLook w:val="04A0" w:firstRow="1" w:lastRow="0" w:firstColumn="1" w:lastColumn="0" w:noHBand="0" w:noVBand="1"/>
      </w:tblPr>
      <w:tblGrid>
        <w:gridCol w:w="8334"/>
        <w:gridCol w:w="100"/>
        <w:gridCol w:w="206"/>
      </w:tblGrid>
      <w:tr w:rsidR="00FE1ED1" w:rsidRPr="00FE1ED1" w14:paraId="5AED2C2D" w14:textId="77777777" w:rsidTr="00FE1ED1">
        <w:trPr>
          <w:gridAfter w:val="1"/>
          <w:tblCellSpacing w:w="50" w:type="dxa"/>
        </w:trPr>
        <w:tc>
          <w:tcPr>
            <w:tcW w:w="0" w:type="auto"/>
            <w:gridSpan w:val="2"/>
            <w:tcMar>
              <w:top w:w="0" w:type="dxa"/>
              <w:left w:w="0" w:type="dxa"/>
              <w:bottom w:w="0" w:type="dxa"/>
              <w:right w:w="0" w:type="dxa"/>
            </w:tcMar>
            <w:hideMark/>
          </w:tcPr>
          <w:p w14:paraId="0D94EBC3"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b/>
                <w:bCs/>
                <w:color w:val="333333"/>
                <w:sz w:val="20"/>
                <w:szCs w:val="20"/>
                <w:lang w:eastAsia="en-US"/>
              </w:rPr>
              <w:t>ARTICLE I. Name</w:t>
            </w:r>
          </w:p>
          <w:p w14:paraId="25254CE4"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p w14:paraId="6910C0F7" w14:textId="53830496" w:rsidR="00FE1ED1" w:rsidRDefault="00FE1ED1" w:rsidP="00723795">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xml:space="preserve">The name of the </w:t>
            </w:r>
            <w:r w:rsidR="00723795">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shall be </w:t>
            </w:r>
            <w:r w:rsidR="006B148E">
              <w:rPr>
                <w:rFonts w:ascii="Helvetica" w:hAnsi="Helvetica" w:cs="Times New Roman"/>
                <w:color w:val="333333"/>
                <w:sz w:val="20"/>
                <w:szCs w:val="20"/>
                <w:lang w:eastAsia="en-US"/>
              </w:rPr>
              <w:t>T</w:t>
            </w:r>
            <w:r w:rsidRPr="00FE1ED1">
              <w:rPr>
                <w:rFonts w:ascii="Helvetica" w:hAnsi="Helvetica" w:cs="Times New Roman"/>
                <w:color w:val="333333"/>
                <w:sz w:val="20"/>
                <w:szCs w:val="20"/>
                <w:lang w:eastAsia="en-US"/>
              </w:rPr>
              <w:t xml:space="preserve">he </w:t>
            </w:r>
            <w:r w:rsidR="00723795">
              <w:rPr>
                <w:rFonts w:ascii="Helvetica" w:hAnsi="Helvetica" w:cs="Times New Roman"/>
                <w:color w:val="333333"/>
                <w:sz w:val="20"/>
                <w:szCs w:val="20"/>
                <w:lang w:eastAsia="en-US"/>
              </w:rPr>
              <w:t>Dyspnea Society</w:t>
            </w:r>
            <w:r w:rsidRPr="00FE1ED1">
              <w:rPr>
                <w:rFonts w:ascii="Helvetica" w:hAnsi="Helvetica" w:cs="Times New Roman"/>
                <w:color w:val="333333"/>
                <w:sz w:val="20"/>
                <w:szCs w:val="20"/>
                <w:lang w:eastAsia="en-US"/>
              </w:rPr>
              <w:t>, and it shall be incorporated as a nonprofit c</w:t>
            </w:r>
            <w:r w:rsidR="00723795">
              <w:rPr>
                <w:rFonts w:ascii="Helvetica" w:hAnsi="Helvetica" w:cs="Times New Roman"/>
                <w:color w:val="333333"/>
                <w:sz w:val="20"/>
                <w:szCs w:val="20"/>
                <w:lang w:eastAsia="en-US"/>
              </w:rPr>
              <w:t xml:space="preserve">orporation in the </w:t>
            </w:r>
            <w:r w:rsidR="005A71AC">
              <w:rPr>
                <w:rFonts w:ascii="Helvetica" w:hAnsi="Helvetica" w:cs="Times New Roman"/>
                <w:color w:val="333333"/>
                <w:sz w:val="20"/>
                <w:szCs w:val="20"/>
                <w:lang w:eastAsia="en-US"/>
              </w:rPr>
              <w:t xml:space="preserve">Commonwealth </w:t>
            </w:r>
            <w:r w:rsidR="00723795">
              <w:rPr>
                <w:rFonts w:ascii="Helvetica" w:hAnsi="Helvetica" w:cs="Times New Roman"/>
                <w:color w:val="333333"/>
                <w:sz w:val="20"/>
                <w:szCs w:val="20"/>
                <w:lang w:eastAsia="en-US"/>
              </w:rPr>
              <w:t xml:space="preserve">of </w:t>
            </w:r>
            <w:r w:rsidRPr="00FE1ED1">
              <w:rPr>
                <w:rFonts w:ascii="Helvetica" w:hAnsi="Helvetica" w:cs="Times New Roman"/>
                <w:color w:val="333333"/>
                <w:sz w:val="20"/>
                <w:szCs w:val="20"/>
                <w:lang w:eastAsia="en-US"/>
              </w:rPr>
              <w:t>Virginia.</w:t>
            </w:r>
          </w:p>
          <w:p w14:paraId="23039162" w14:textId="5A87C0AE" w:rsidR="008722F9" w:rsidRPr="00FE1ED1" w:rsidRDefault="008722F9" w:rsidP="00723795">
            <w:pPr>
              <w:spacing w:after="0"/>
              <w:rPr>
                <w:rFonts w:ascii="Helvetica" w:hAnsi="Helvetica" w:cs="Times New Roman"/>
                <w:color w:val="333333"/>
                <w:sz w:val="20"/>
                <w:szCs w:val="20"/>
                <w:lang w:eastAsia="en-US"/>
              </w:rPr>
            </w:pPr>
          </w:p>
        </w:tc>
      </w:tr>
      <w:tr w:rsidR="00FE1ED1" w:rsidRPr="00FE1ED1" w14:paraId="294EF936" w14:textId="77777777" w:rsidTr="00FE1ED1">
        <w:trPr>
          <w:tblCellSpacing w:w="50" w:type="dxa"/>
        </w:trPr>
        <w:tc>
          <w:tcPr>
            <w:tcW w:w="0" w:type="auto"/>
            <w:gridSpan w:val="2"/>
            <w:tcMar>
              <w:top w:w="0" w:type="dxa"/>
              <w:left w:w="0" w:type="dxa"/>
              <w:bottom w:w="0" w:type="dxa"/>
              <w:right w:w="0" w:type="dxa"/>
            </w:tcMar>
            <w:hideMark/>
          </w:tcPr>
          <w:p w14:paraId="03518827" w14:textId="77777777" w:rsidR="003B4DE2" w:rsidRDefault="003B4DE2" w:rsidP="00FE1ED1">
            <w:pPr>
              <w:spacing w:after="0"/>
              <w:rPr>
                <w:rFonts w:ascii="Helvetica" w:hAnsi="Helvetica" w:cs="Times New Roman"/>
                <w:b/>
                <w:bCs/>
                <w:color w:val="333333"/>
                <w:sz w:val="20"/>
                <w:szCs w:val="20"/>
                <w:lang w:eastAsia="en-US"/>
              </w:rPr>
            </w:pPr>
          </w:p>
          <w:p w14:paraId="57C49070" w14:textId="0957AB41"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b/>
                <w:bCs/>
                <w:color w:val="333333"/>
                <w:sz w:val="20"/>
                <w:szCs w:val="20"/>
                <w:lang w:eastAsia="en-US"/>
              </w:rPr>
              <w:t>ARTICLE II. Purpose</w:t>
            </w:r>
          </w:p>
          <w:p w14:paraId="2AE60D94"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p w14:paraId="5F71F666" w14:textId="55FB4ECD" w:rsidR="00FE1ED1" w:rsidRPr="00723795" w:rsidRDefault="00A66CD4" w:rsidP="003F085B">
            <w:pPr>
              <w:rPr>
                <w:rFonts w:ascii="Helvetica" w:hAnsi="Helvetica"/>
                <w:sz w:val="20"/>
                <w:szCs w:val="20"/>
              </w:rPr>
            </w:pPr>
            <w:r w:rsidRPr="00993DA5">
              <w:rPr>
                <w:rFonts w:ascii="Helvetica" w:hAnsi="Helvetica"/>
                <w:sz w:val="20"/>
                <w:szCs w:val="20"/>
              </w:rPr>
              <w:t xml:space="preserve">The purpose of </w:t>
            </w:r>
            <w:r w:rsidR="00422A28">
              <w:rPr>
                <w:rFonts w:ascii="Helvetica" w:hAnsi="Helvetica"/>
                <w:sz w:val="20"/>
                <w:szCs w:val="20"/>
              </w:rPr>
              <w:t>T</w:t>
            </w:r>
            <w:r w:rsidRPr="00993DA5">
              <w:rPr>
                <w:rFonts w:ascii="Helvetica" w:hAnsi="Helvetica"/>
                <w:sz w:val="20"/>
                <w:szCs w:val="20"/>
              </w:rPr>
              <w:t>he Dyspnea Society is to</w:t>
            </w:r>
            <w:r w:rsidR="00993DA5" w:rsidRPr="00993DA5">
              <w:rPr>
                <w:rFonts w:ascii="Helvetica" w:hAnsi="Helvetica"/>
                <w:sz w:val="20"/>
                <w:szCs w:val="20"/>
              </w:rPr>
              <w:t xml:space="preserve"> promote</w:t>
            </w:r>
            <w:r w:rsidRPr="00993DA5">
              <w:rPr>
                <w:rFonts w:ascii="Helvetica" w:hAnsi="Helvetica"/>
                <w:sz w:val="20"/>
                <w:szCs w:val="20"/>
              </w:rPr>
              <w:t xml:space="preserve"> research of the mechanism</w:t>
            </w:r>
            <w:r w:rsidR="007D32FB">
              <w:rPr>
                <w:rFonts w:ascii="Helvetica" w:hAnsi="Helvetica"/>
                <w:sz w:val="20"/>
                <w:szCs w:val="20"/>
              </w:rPr>
              <w:t>s</w:t>
            </w:r>
            <w:r w:rsidRPr="00993DA5">
              <w:rPr>
                <w:rFonts w:ascii="Helvetica" w:hAnsi="Helvetica"/>
                <w:sz w:val="20"/>
                <w:szCs w:val="20"/>
              </w:rPr>
              <w:t xml:space="preserve">, measurement and management of dyspnea (a.k.a. Shortness of breath or breathlessness). This </w:t>
            </w:r>
            <w:r w:rsidR="007D32FB">
              <w:rPr>
                <w:rFonts w:ascii="Helvetica" w:hAnsi="Helvetica"/>
                <w:sz w:val="20"/>
                <w:szCs w:val="20"/>
              </w:rPr>
              <w:t>purpose</w:t>
            </w:r>
            <w:r w:rsidRPr="00993DA5">
              <w:rPr>
                <w:rFonts w:ascii="Helvetica" w:hAnsi="Helvetica"/>
                <w:sz w:val="20"/>
                <w:szCs w:val="20"/>
              </w:rPr>
              <w:t xml:space="preserve"> is achieved by an international and multidisciplinary membership of clinicians and scientists who advance the scientific knowledge of dyspnea and its translation into clinical practice.  </w:t>
            </w:r>
          </w:p>
        </w:tc>
        <w:tc>
          <w:tcPr>
            <w:tcW w:w="0" w:type="auto"/>
            <w:tcMar>
              <w:top w:w="0" w:type="dxa"/>
              <w:left w:w="0" w:type="dxa"/>
              <w:bottom w:w="0" w:type="dxa"/>
              <w:right w:w="0" w:type="dxa"/>
            </w:tcMar>
            <w:hideMark/>
          </w:tcPr>
          <w:p w14:paraId="3FD3541F" w14:textId="4AB2281E" w:rsidR="00FE1ED1" w:rsidRPr="00FE1ED1" w:rsidRDefault="00FE1ED1" w:rsidP="00FE1ED1">
            <w:pPr>
              <w:spacing w:after="0"/>
              <w:rPr>
                <w:rFonts w:ascii="Helvetica" w:hAnsi="Helvetica" w:cs="Times New Roman"/>
                <w:color w:val="333333"/>
                <w:sz w:val="20"/>
                <w:szCs w:val="20"/>
                <w:lang w:eastAsia="en-US"/>
              </w:rPr>
            </w:pPr>
          </w:p>
        </w:tc>
      </w:tr>
      <w:tr w:rsidR="00FE1ED1" w:rsidRPr="00FE1ED1" w14:paraId="0FE62949" w14:textId="77777777" w:rsidTr="00FE1ED1">
        <w:trPr>
          <w:tblCellSpacing w:w="50" w:type="dxa"/>
        </w:trPr>
        <w:tc>
          <w:tcPr>
            <w:tcW w:w="0" w:type="auto"/>
            <w:gridSpan w:val="2"/>
            <w:tcMar>
              <w:top w:w="0" w:type="dxa"/>
              <w:left w:w="0" w:type="dxa"/>
              <w:bottom w:w="0" w:type="dxa"/>
              <w:right w:w="0" w:type="dxa"/>
            </w:tcMar>
            <w:hideMark/>
          </w:tcPr>
          <w:p w14:paraId="55BB5F30"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b/>
                <w:bCs/>
                <w:color w:val="333333"/>
                <w:sz w:val="20"/>
                <w:szCs w:val="20"/>
                <w:lang w:eastAsia="en-US"/>
              </w:rPr>
              <w:t>ARTICLE III. Restrictions on Activities</w:t>
            </w:r>
          </w:p>
          <w:p w14:paraId="103F94B9"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p w14:paraId="72394057" w14:textId="4A9E2DF5" w:rsid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xml:space="preserve">Section 1. No part of the earnings of the </w:t>
            </w:r>
            <w:r w:rsidR="003F085B">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shall inure to its members, officers, or other private persons, except that the </w:t>
            </w:r>
            <w:r w:rsidR="003F085B">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shall be authorized and empowered to pay reasonable compensation for services rendered in direct support of its purpose.</w:t>
            </w:r>
            <w:r w:rsidRPr="00FE1ED1">
              <w:rPr>
                <w:rFonts w:ascii="Helvetica" w:hAnsi="Helvetica" w:cs="Times New Roman"/>
                <w:color w:val="333333"/>
                <w:sz w:val="20"/>
                <w:szCs w:val="20"/>
                <w:lang w:eastAsia="en-US"/>
              </w:rPr>
              <w:br/>
            </w:r>
            <w:r w:rsidRPr="00FE1ED1">
              <w:rPr>
                <w:rFonts w:ascii="Helvetica" w:hAnsi="Helvetica" w:cs="Times New Roman"/>
                <w:color w:val="333333"/>
                <w:sz w:val="20"/>
                <w:szCs w:val="20"/>
                <w:lang w:eastAsia="en-US"/>
              </w:rPr>
              <w:br/>
              <w:t xml:space="preserve">Section 2. No part of the activities of the </w:t>
            </w:r>
            <w:r w:rsidR="003F085B">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shall be directed towards influencing legislation or intervening in political campaigns.</w:t>
            </w:r>
          </w:p>
          <w:p w14:paraId="3155F17D" w14:textId="491E07F3" w:rsidR="005D2660" w:rsidRDefault="005D2660" w:rsidP="00FE1ED1">
            <w:pPr>
              <w:spacing w:after="0"/>
              <w:rPr>
                <w:rFonts w:ascii="Helvetica" w:hAnsi="Helvetica" w:cs="Times New Roman"/>
                <w:color w:val="333333"/>
                <w:sz w:val="20"/>
                <w:szCs w:val="20"/>
                <w:lang w:eastAsia="en-US"/>
              </w:rPr>
            </w:pPr>
          </w:p>
          <w:p w14:paraId="19664038" w14:textId="66EB7CB6" w:rsidR="00FE1ED1" w:rsidRPr="00FE1ED1" w:rsidRDefault="00FE1ED1" w:rsidP="00FE1ED1">
            <w:pPr>
              <w:spacing w:after="0"/>
              <w:rPr>
                <w:rFonts w:ascii="Helvetica" w:hAnsi="Helvetica" w:cs="Times New Roman"/>
                <w:color w:val="333333"/>
                <w:sz w:val="20"/>
                <w:szCs w:val="20"/>
                <w:lang w:eastAsia="en-US"/>
              </w:rPr>
            </w:pPr>
          </w:p>
        </w:tc>
        <w:tc>
          <w:tcPr>
            <w:tcW w:w="0" w:type="auto"/>
            <w:tcMar>
              <w:top w:w="0" w:type="dxa"/>
              <w:left w:w="0" w:type="dxa"/>
              <w:bottom w:w="0" w:type="dxa"/>
              <w:right w:w="0" w:type="dxa"/>
            </w:tcMar>
            <w:hideMark/>
          </w:tcPr>
          <w:p w14:paraId="40C991AB" w14:textId="2FB9DAD2" w:rsidR="00FE1ED1" w:rsidRPr="00FE1ED1" w:rsidRDefault="00FE1ED1" w:rsidP="00FE1ED1">
            <w:pPr>
              <w:spacing w:after="0"/>
              <w:rPr>
                <w:rFonts w:ascii="Helvetica" w:hAnsi="Helvetica" w:cs="Times New Roman"/>
                <w:color w:val="333333"/>
                <w:sz w:val="20"/>
                <w:szCs w:val="20"/>
                <w:lang w:eastAsia="en-US"/>
              </w:rPr>
            </w:pPr>
          </w:p>
        </w:tc>
      </w:tr>
      <w:tr w:rsidR="00FE1ED1" w:rsidRPr="00FE1ED1" w14:paraId="3ECEE386" w14:textId="77777777" w:rsidTr="00FE1ED1">
        <w:trPr>
          <w:tblCellSpacing w:w="50" w:type="dxa"/>
        </w:trPr>
        <w:tc>
          <w:tcPr>
            <w:tcW w:w="0" w:type="auto"/>
            <w:gridSpan w:val="2"/>
            <w:tcMar>
              <w:top w:w="0" w:type="dxa"/>
              <w:left w:w="0" w:type="dxa"/>
              <w:bottom w:w="0" w:type="dxa"/>
              <w:right w:w="0" w:type="dxa"/>
            </w:tcMar>
            <w:hideMark/>
          </w:tcPr>
          <w:p w14:paraId="0BCA9909"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b/>
                <w:bCs/>
                <w:color w:val="333333"/>
                <w:sz w:val="20"/>
                <w:szCs w:val="20"/>
                <w:lang w:eastAsia="en-US"/>
              </w:rPr>
              <w:t>ARTICLE IV. Membership</w:t>
            </w:r>
          </w:p>
          <w:p w14:paraId="765D94A1"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p w14:paraId="4796A8F7" w14:textId="2AA58DB8" w:rsidR="005D2660"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xml:space="preserve">Section 1. The </w:t>
            </w:r>
            <w:r w:rsidR="00B2221D">
              <w:rPr>
                <w:rFonts w:ascii="Helvetica" w:hAnsi="Helvetica" w:cs="Times New Roman"/>
                <w:color w:val="333333"/>
                <w:sz w:val="20"/>
                <w:szCs w:val="20"/>
                <w:lang w:eastAsia="en-US"/>
              </w:rPr>
              <w:t>Executive Committee</w:t>
            </w:r>
            <w:r w:rsidRPr="00FE1ED1">
              <w:rPr>
                <w:rFonts w:ascii="Helvetica" w:hAnsi="Helvetica" w:cs="Times New Roman"/>
                <w:color w:val="333333"/>
                <w:sz w:val="20"/>
                <w:szCs w:val="20"/>
                <w:lang w:eastAsia="en-US"/>
              </w:rPr>
              <w:t xml:space="preserve"> may establish and/or change the membership classes. The </w:t>
            </w:r>
            <w:r w:rsidR="00B2221D">
              <w:rPr>
                <w:rFonts w:ascii="Helvetica" w:hAnsi="Helvetica" w:cs="Times New Roman"/>
                <w:color w:val="333333"/>
                <w:sz w:val="20"/>
                <w:szCs w:val="20"/>
                <w:lang w:eastAsia="en-US"/>
              </w:rPr>
              <w:t>Executive Committee</w:t>
            </w:r>
            <w:r w:rsidR="00B2221D" w:rsidRPr="00FE1ED1">
              <w:rPr>
                <w:rFonts w:ascii="Helvetica" w:hAnsi="Helvetica" w:cs="Times New Roman"/>
                <w:color w:val="333333"/>
                <w:sz w:val="20"/>
                <w:szCs w:val="20"/>
                <w:lang w:eastAsia="en-US"/>
              </w:rPr>
              <w:t xml:space="preserve"> </w:t>
            </w:r>
            <w:r w:rsidRPr="00FE1ED1">
              <w:rPr>
                <w:rFonts w:ascii="Helvetica" w:hAnsi="Helvetica" w:cs="Times New Roman"/>
                <w:color w:val="333333"/>
                <w:sz w:val="20"/>
                <w:szCs w:val="20"/>
                <w:lang w:eastAsia="en-US"/>
              </w:rPr>
              <w:t>shall set the dues amount and the criteria for each class of membership.</w:t>
            </w:r>
            <w:r w:rsidRPr="00FE1ED1">
              <w:rPr>
                <w:rFonts w:ascii="Helvetica" w:hAnsi="Helvetica" w:cs="Times New Roman"/>
                <w:color w:val="333333"/>
                <w:sz w:val="20"/>
                <w:szCs w:val="20"/>
                <w:lang w:eastAsia="en-US"/>
              </w:rPr>
              <w:br/>
            </w:r>
            <w:r w:rsidRPr="00FE1ED1">
              <w:rPr>
                <w:rFonts w:ascii="Helvetica" w:hAnsi="Helvetica" w:cs="Times New Roman"/>
                <w:color w:val="333333"/>
                <w:sz w:val="20"/>
                <w:szCs w:val="20"/>
                <w:lang w:eastAsia="en-US"/>
              </w:rPr>
              <w:br/>
              <w:t xml:space="preserve">Section 2. All individuals who are members in good standing shall have the right to vote, hold office, and serve on committees. To be in good standing, a member must not be more than six months in arrears in his/her dues and financial obligations to the </w:t>
            </w:r>
            <w:r w:rsidR="00993DA5">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Individuals more than six months in arrears in their dues will be declared inactive, but retained on the membership rolls for an additional six months. Inactive members can reinstate their good standing by payment of current dues.</w:t>
            </w:r>
            <w:r w:rsidR="005A71AC">
              <w:rPr>
                <w:rFonts w:ascii="Helvetica" w:hAnsi="Helvetica" w:cs="Times New Roman"/>
                <w:color w:val="333333"/>
                <w:sz w:val="20"/>
                <w:szCs w:val="20"/>
                <w:lang w:eastAsia="en-US"/>
              </w:rPr>
              <w:t xml:space="preserve"> </w:t>
            </w:r>
            <w:r w:rsidR="005A71AC" w:rsidRPr="00FE1ED1">
              <w:rPr>
                <w:rFonts w:ascii="Helvetica" w:hAnsi="Helvetica" w:cs="Times New Roman"/>
                <w:color w:val="333333"/>
                <w:sz w:val="20"/>
                <w:szCs w:val="20"/>
                <w:lang w:eastAsia="en-US"/>
              </w:rPr>
              <w:t>Individuals whose dues are more th</w:t>
            </w:r>
            <w:r w:rsidR="005A71AC">
              <w:rPr>
                <w:rFonts w:ascii="Helvetica" w:hAnsi="Helvetica" w:cs="Times New Roman"/>
                <w:color w:val="333333"/>
                <w:sz w:val="20"/>
                <w:szCs w:val="20"/>
                <w:lang w:eastAsia="en-US"/>
              </w:rPr>
              <w:t>a</w:t>
            </w:r>
            <w:r w:rsidR="005A71AC" w:rsidRPr="00FE1ED1">
              <w:rPr>
                <w:rFonts w:ascii="Helvetica" w:hAnsi="Helvetica" w:cs="Times New Roman"/>
                <w:color w:val="333333"/>
                <w:sz w:val="20"/>
                <w:szCs w:val="20"/>
                <w:lang w:eastAsia="en-US"/>
              </w:rPr>
              <w:t>n 1 year in arrears shall be dropped from the membership rolls.</w:t>
            </w:r>
          </w:p>
          <w:p w14:paraId="2D17846A" w14:textId="77777777" w:rsidR="005D2660" w:rsidRDefault="005D2660" w:rsidP="00FE1ED1">
            <w:pPr>
              <w:spacing w:after="0"/>
              <w:rPr>
                <w:rFonts w:ascii="Helvetica" w:hAnsi="Helvetica" w:cs="Times New Roman"/>
                <w:color w:val="333333"/>
                <w:sz w:val="20"/>
                <w:szCs w:val="20"/>
                <w:lang w:eastAsia="en-US"/>
              </w:rPr>
            </w:pPr>
          </w:p>
          <w:p w14:paraId="7F1BE4B0" w14:textId="683E0E4C" w:rsidR="00FE1ED1" w:rsidRPr="00FE1ED1" w:rsidRDefault="005D2660" w:rsidP="00FE1ED1">
            <w:pPr>
              <w:spacing w:after="0"/>
              <w:rPr>
                <w:rFonts w:ascii="Helvetica" w:hAnsi="Helvetica" w:cs="Times New Roman"/>
                <w:color w:val="333333"/>
                <w:sz w:val="20"/>
                <w:szCs w:val="20"/>
                <w:lang w:eastAsia="en-US"/>
              </w:rPr>
            </w:pPr>
            <w:r>
              <w:rPr>
                <w:rFonts w:ascii="Helvetica" w:hAnsi="Helvetica" w:cs="Times New Roman"/>
                <w:color w:val="333333"/>
                <w:sz w:val="20"/>
                <w:szCs w:val="20"/>
                <w:lang w:eastAsia="en-US"/>
              </w:rPr>
              <w:t xml:space="preserve">Section 3. Members do not have the right to make statements on the Society’s behalf. </w:t>
            </w:r>
            <w:r w:rsidR="00B2221D">
              <w:rPr>
                <w:rFonts w:ascii="Helvetica" w:hAnsi="Helvetica" w:cs="Times New Roman"/>
                <w:color w:val="333333"/>
                <w:sz w:val="20"/>
                <w:szCs w:val="20"/>
                <w:lang w:eastAsia="en-US"/>
              </w:rPr>
              <w:t>All official s</w:t>
            </w:r>
            <w:r>
              <w:rPr>
                <w:rFonts w:ascii="Helvetica" w:hAnsi="Helvetica" w:cs="Times New Roman"/>
                <w:color w:val="333333"/>
                <w:sz w:val="20"/>
                <w:szCs w:val="20"/>
                <w:lang w:eastAsia="en-US"/>
              </w:rPr>
              <w:t xml:space="preserve">tatements </w:t>
            </w:r>
            <w:r w:rsidR="00B2221D">
              <w:rPr>
                <w:rFonts w:ascii="Helvetica" w:hAnsi="Helvetica" w:cs="Times New Roman"/>
                <w:color w:val="333333"/>
                <w:sz w:val="20"/>
                <w:szCs w:val="20"/>
                <w:lang w:eastAsia="en-US"/>
              </w:rPr>
              <w:t xml:space="preserve">of the Society </w:t>
            </w:r>
            <w:r>
              <w:rPr>
                <w:rFonts w:ascii="Helvetica" w:hAnsi="Helvetica" w:cs="Times New Roman"/>
                <w:color w:val="333333"/>
                <w:sz w:val="20"/>
                <w:szCs w:val="20"/>
                <w:lang w:eastAsia="en-US"/>
              </w:rPr>
              <w:t>should be endorsed by the Executive Committee and released by the secretary.</w:t>
            </w:r>
            <w:r w:rsidR="00FE1ED1" w:rsidRPr="00FE1ED1">
              <w:rPr>
                <w:rFonts w:ascii="Helvetica" w:hAnsi="Helvetica" w:cs="Times New Roman"/>
                <w:color w:val="333333"/>
                <w:sz w:val="20"/>
                <w:szCs w:val="20"/>
                <w:lang w:eastAsia="en-US"/>
              </w:rPr>
              <w:br/>
            </w:r>
            <w:r w:rsidR="00FE1ED1" w:rsidRPr="00FE1ED1">
              <w:rPr>
                <w:rFonts w:ascii="Helvetica" w:hAnsi="Helvetica" w:cs="Times New Roman"/>
                <w:color w:val="333333"/>
                <w:sz w:val="20"/>
                <w:szCs w:val="20"/>
                <w:lang w:eastAsia="en-US"/>
              </w:rPr>
              <w:br/>
            </w:r>
          </w:p>
          <w:p w14:paraId="6C212C0C"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tc>
        <w:tc>
          <w:tcPr>
            <w:tcW w:w="0" w:type="auto"/>
            <w:tcMar>
              <w:top w:w="0" w:type="dxa"/>
              <w:left w:w="0" w:type="dxa"/>
              <w:bottom w:w="0" w:type="dxa"/>
              <w:right w:w="0" w:type="dxa"/>
            </w:tcMar>
            <w:hideMark/>
          </w:tcPr>
          <w:p w14:paraId="6E6549D8"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tc>
      </w:tr>
      <w:tr w:rsidR="00FE1ED1" w:rsidRPr="00FE1ED1" w14:paraId="468B170D" w14:textId="77777777" w:rsidTr="00FE1ED1">
        <w:trPr>
          <w:tblCellSpacing w:w="50" w:type="dxa"/>
        </w:trPr>
        <w:tc>
          <w:tcPr>
            <w:tcW w:w="0" w:type="auto"/>
            <w:gridSpan w:val="2"/>
            <w:tcMar>
              <w:top w:w="0" w:type="dxa"/>
              <w:left w:w="0" w:type="dxa"/>
              <w:bottom w:w="0" w:type="dxa"/>
              <w:right w:w="0" w:type="dxa"/>
            </w:tcMar>
            <w:hideMark/>
          </w:tcPr>
          <w:p w14:paraId="21FB4F7E" w14:textId="3C155A05"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b/>
                <w:bCs/>
                <w:color w:val="333333"/>
                <w:sz w:val="20"/>
                <w:szCs w:val="20"/>
                <w:lang w:eastAsia="en-US"/>
              </w:rPr>
              <w:t xml:space="preserve">ARTICLE V. </w:t>
            </w:r>
            <w:r w:rsidR="005D2660">
              <w:rPr>
                <w:rFonts w:ascii="Helvetica" w:hAnsi="Helvetica" w:cs="Times New Roman"/>
                <w:b/>
                <w:bCs/>
                <w:color w:val="333333"/>
                <w:sz w:val="20"/>
                <w:szCs w:val="20"/>
                <w:lang w:eastAsia="en-US"/>
              </w:rPr>
              <w:t xml:space="preserve">Officers </w:t>
            </w:r>
          </w:p>
          <w:p w14:paraId="41255703"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p w14:paraId="3379E92A" w14:textId="540CF615" w:rsidR="00993DA5" w:rsidRPr="00FE1ED1" w:rsidRDefault="00FE1ED1" w:rsidP="00993DA5">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xml:space="preserve">Section 1. The Officers of the </w:t>
            </w:r>
            <w:r w:rsidR="00993DA5">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shall be the President, </w:t>
            </w:r>
            <w:r w:rsidR="00993DA5">
              <w:rPr>
                <w:rFonts w:ascii="Helvetica" w:hAnsi="Helvetica" w:cs="Times New Roman"/>
                <w:color w:val="333333"/>
                <w:sz w:val="20"/>
                <w:szCs w:val="20"/>
                <w:lang w:eastAsia="en-US"/>
              </w:rPr>
              <w:t>President-elect</w:t>
            </w:r>
            <w:r w:rsidRPr="00FE1ED1">
              <w:rPr>
                <w:rFonts w:ascii="Helvetica" w:hAnsi="Helvetica" w:cs="Times New Roman"/>
                <w:color w:val="333333"/>
                <w:sz w:val="20"/>
                <w:szCs w:val="20"/>
                <w:lang w:eastAsia="en-US"/>
              </w:rPr>
              <w:t>, Secretary, Treasurer, and the Immediate Past President. The election procedure is as described in Article VII.</w:t>
            </w:r>
            <w:r w:rsidRPr="00FE1ED1">
              <w:rPr>
                <w:rFonts w:ascii="Helvetica" w:hAnsi="Helvetica" w:cs="Times New Roman"/>
                <w:color w:val="333333"/>
                <w:sz w:val="20"/>
                <w:szCs w:val="20"/>
                <w:lang w:eastAsia="en-US"/>
              </w:rPr>
              <w:br/>
            </w:r>
            <w:r w:rsidRPr="00FE1ED1">
              <w:rPr>
                <w:rFonts w:ascii="Helvetica" w:hAnsi="Helvetica" w:cs="Times New Roman"/>
                <w:color w:val="333333"/>
                <w:sz w:val="20"/>
                <w:szCs w:val="20"/>
                <w:lang w:eastAsia="en-US"/>
              </w:rPr>
              <w:br/>
              <w:t xml:space="preserve">Section 2. President. The President of </w:t>
            </w:r>
            <w:r w:rsidR="00993DA5">
              <w:rPr>
                <w:rFonts w:ascii="Helvetica" w:hAnsi="Helvetica" w:cs="Times New Roman"/>
                <w:color w:val="333333"/>
                <w:sz w:val="20"/>
                <w:szCs w:val="20"/>
                <w:lang w:eastAsia="en-US"/>
              </w:rPr>
              <w:t>the Dyspnea Society</w:t>
            </w:r>
            <w:r w:rsidRPr="00FE1ED1">
              <w:rPr>
                <w:rFonts w:ascii="Helvetica" w:hAnsi="Helvetica" w:cs="Times New Roman"/>
                <w:color w:val="333333"/>
                <w:sz w:val="20"/>
                <w:szCs w:val="20"/>
                <w:lang w:eastAsia="en-US"/>
              </w:rPr>
              <w:t xml:space="preserve"> is the highest</w:t>
            </w:r>
            <w:r w:rsidR="00993DA5">
              <w:rPr>
                <w:rFonts w:ascii="Helvetica" w:hAnsi="Helvetica" w:cs="Times New Roman"/>
                <w:color w:val="333333"/>
                <w:sz w:val="20"/>
                <w:szCs w:val="20"/>
                <w:lang w:eastAsia="en-US"/>
              </w:rPr>
              <w:t>-</w:t>
            </w:r>
            <w:r w:rsidRPr="00FE1ED1">
              <w:rPr>
                <w:rFonts w:ascii="Helvetica" w:hAnsi="Helvetica" w:cs="Times New Roman"/>
                <w:color w:val="333333"/>
                <w:sz w:val="20"/>
                <w:szCs w:val="20"/>
                <w:lang w:eastAsia="en-US"/>
              </w:rPr>
              <w:t xml:space="preserve">ranking officer of the </w:t>
            </w:r>
            <w:r w:rsidR="00993DA5">
              <w:rPr>
                <w:rFonts w:ascii="Helvetica" w:hAnsi="Helvetica" w:cs="Times New Roman"/>
                <w:color w:val="333333"/>
                <w:sz w:val="20"/>
                <w:szCs w:val="20"/>
                <w:lang w:eastAsia="en-US"/>
              </w:rPr>
              <w:t>organization</w:t>
            </w:r>
            <w:r w:rsidRPr="00FE1ED1">
              <w:rPr>
                <w:rFonts w:ascii="Helvetica" w:hAnsi="Helvetica" w:cs="Times New Roman"/>
                <w:color w:val="333333"/>
                <w:sz w:val="20"/>
                <w:szCs w:val="20"/>
                <w:lang w:eastAsia="en-US"/>
              </w:rPr>
              <w:t xml:space="preserve"> and is directly accountable to the membership. The President leads the development of the strategic goals and objectives of the </w:t>
            </w:r>
            <w:r w:rsidR="003F085B">
              <w:rPr>
                <w:rFonts w:ascii="Helvetica" w:hAnsi="Helvetica" w:cs="Times New Roman"/>
                <w:color w:val="333333"/>
                <w:sz w:val="20"/>
                <w:szCs w:val="20"/>
                <w:lang w:eastAsia="en-US"/>
              </w:rPr>
              <w:t>S</w:t>
            </w:r>
            <w:r w:rsidR="00993DA5">
              <w:rPr>
                <w:rFonts w:ascii="Helvetica" w:hAnsi="Helvetica" w:cs="Times New Roman"/>
                <w:color w:val="333333"/>
                <w:sz w:val="20"/>
                <w:szCs w:val="20"/>
                <w:lang w:eastAsia="en-US"/>
              </w:rPr>
              <w:t>ociety</w:t>
            </w:r>
            <w:r w:rsidRPr="00FE1ED1">
              <w:rPr>
                <w:rFonts w:ascii="Helvetica" w:hAnsi="Helvetica" w:cs="Times New Roman"/>
                <w:color w:val="333333"/>
                <w:sz w:val="20"/>
                <w:szCs w:val="20"/>
                <w:lang w:eastAsia="en-US"/>
              </w:rPr>
              <w:t xml:space="preserve"> and provides direction and </w:t>
            </w:r>
            <w:r w:rsidRPr="00FE1ED1">
              <w:rPr>
                <w:rFonts w:ascii="Helvetica" w:hAnsi="Helvetica" w:cs="Times New Roman"/>
                <w:color w:val="333333"/>
                <w:sz w:val="20"/>
                <w:szCs w:val="20"/>
                <w:lang w:eastAsia="en-US"/>
              </w:rPr>
              <w:lastRenderedPageBreak/>
              <w:t xml:space="preserve">leadership. The President serves as the Chair </w:t>
            </w:r>
            <w:r w:rsidR="005D2660">
              <w:rPr>
                <w:rFonts w:ascii="Helvetica" w:hAnsi="Helvetica" w:cs="Times New Roman"/>
                <w:color w:val="333333"/>
                <w:sz w:val="20"/>
                <w:szCs w:val="20"/>
                <w:lang w:eastAsia="en-US"/>
              </w:rPr>
              <w:t xml:space="preserve">of the </w:t>
            </w:r>
            <w:r w:rsidRPr="00FE1ED1">
              <w:rPr>
                <w:rFonts w:ascii="Helvetica" w:hAnsi="Helvetica" w:cs="Times New Roman"/>
                <w:color w:val="333333"/>
                <w:sz w:val="20"/>
                <w:szCs w:val="20"/>
                <w:lang w:eastAsia="en-US"/>
              </w:rPr>
              <w:t xml:space="preserve">Executive Committee and </w:t>
            </w:r>
            <w:r w:rsidR="00B2221D">
              <w:rPr>
                <w:rFonts w:ascii="Helvetica" w:hAnsi="Helvetica" w:cs="Times New Roman"/>
                <w:color w:val="333333"/>
                <w:sz w:val="20"/>
                <w:szCs w:val="20"/>
                <w:lang w:eastAsia="en-US"/>
              </w:rPr>
              <w:t>b</w:t>
            </w:r>
            <w:r w:rsidR="008722F9">
              <w:rPr>
                <w:rFonts w:ascii="Helvetica" w:hAnsi="Helvetica" w:cs="Times New Roman"/>
                <w:color w:val="333333"/>
                <w:sz w:val="20"/>
                <w:szCs w:val="20"/>
                <w:lang w:eastAsia="en-US"/>
              </w:rPr>
              <w:t>i-a</w:t>
            </w:r>
            <w:r w:rsidRPr="00FE1ED1">
              <w:rPr>
                <w:rFonts w:ascii="Helvetica" w:hAnsi="Helvetica" w:cs="Times New Roman"/>
                <w:color w:val="333333"/>
                <w:sz w:val="20"/>
                <w:szCs w:val="20"/>
                <w:lang w:eastAsia="en-US"/>
              </w:rPr>
              <w:t xml:space="preserve">nnual </w:t>
            </w:r>
            <w:r w:rsidR="00B2221D">
              <w:rPr>
                <w:rFonts w:ascii="Helvetica" w:hAnsi="Helvetica" w:cs="Times New Roman"/>
                <w:color w:val="333333"/>
                <w:sz w:val="20"/>
                <w:szCs w:val="20"/>
                <w:lang w:eastAsia="en-US"/>
              </w:rPr>
              <w:t>g</w:t>
            </w:r>
            <w:r w:rsidRPr="00FE1ED1">
              <w:rPr>
                <w:rFonts w:ascii="Helvetica" w:hAnsi="Helvetica" w:cs="Times New Roman"/>
                <w:color w:val="333333"/>
                <w:sz w:val="20"/>
                <w:szCs w:val="20"/>
                <w:lang w:eastAsia="en-US"/>
              </w:rPr>
              <w:t>eneral Meetings. A detailed position description</w:t>
            </w:r>
            <w:r w:rsidR="00B2221D">
              <w:rPr>
                <w:rFonts w:ascii="Helvetica" w:hAnsi="Helvetica" w:cs="Times New Roman"/>
                <w:color w:val="333333"/>
                <w:sz w:val="20"/>
                <w:szCs w:val="20"/>
                <w:lang w:eastAsia="en-US"/>
              </w:rPr>
              <w:t xml:space="preserve"> </w:t>
            </w:r>
            <w:r w:rsidRPr="00FE1ED1">
              <w:rPr>
                <w:rFonts w:ascii="Helvetica" w:hAnsi="Helvetica" w:cs="Times New Roman"/>
                <w:color w:val="333333"/>
                <w:sz w:val="20"/>
                <w:szCs w:val="20"/>
                <w:lang w:eastAsia="en-US"/>
              </w:rPr>
              <w:t xml:space="preserve">shall be maintained on the </w:t>
            </w:r>
            <w:r w:rsidR="00993DA5">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’s website.</w:t>
            </w:r>
            <w:r w:rsidRPr="00FE1ED1">
              <w:rPr>
                <w:rFonts w:ascii="Helvetica" w:hAnsi="Helvetica" w:cs="Times New Roman"/>
                <w:color w:val="333333"/>
                <w:sz w:val="20"/>
                <w:szCs w:val="20"/>
                <w:lang w:eastAsia="en-US"/>
              </w:rPr>
              <w:br/>
            </w:r>
            <w:r w:rsidRPr="00FE1ED1">
              <w:rPr>
                <w:rFonts w:ascii="Helvetica" w:hAnsi="Helvetica" w:cs="Times New Roman"/>
                <w:color w:val="333333"/>
                <w:sz w:val="20"/>
                <w:szCs w:val="20"/>
                <w:lang w:eastAsia="en-US"/>
              </w:rPr>
              <w:br/>
              <w:t xml:space="preserve">Section </w:t>
            </w:r>
            <w:r w:rsidR="00FC5C48">
              <w:rPr>
                <w:rFonts w:ascii="Helvetica" w:hAnsi="Helvetica" w:cs="Times New Roman"/>
                <w:color w:val="333333"/>
                <w:sz w:val="20"/>
                <w:szCs w:val="20"/>
                <w:lang w:eastAsia="en-US"/>
              </w:rPr>
              <w:t>3</w:t>
            </w:r>
            <w:r w:rsidRPr="00FE1ED1">
              <w:rPr>
                <w:rFonts w:ascii="Helvetica" w:hAnsi="Helvetica" w:cs="Times New Roman"/>
                <w:color w:val="333333"/>
                <w:sz w:val="20"/>
                <w:szCs w:val="20"/>
                <w:lang w:eastAsia="en-US"/>
              </w:rPr>
              <w:t xml:space="preserve">. Immediate Past President. In those years when a new President </w:t>
            </w:r>
            <w:r w:rsidR="00FC5C48">
              <w:rPr>
                <w:rFonts w:ascii="Helvetica" w:hAnsi="Helvetica" w:cs="Times New Roman"/>
                <w:color w:val="333333"/>
                <w:sz w:val="20"/>
                <w:szCs w:val="20"/>
                <w:lang w:eastAsia="en-US"/>
              </w:rPr>
              <w:t>assumes office</w:t>
            </w:r>
            <w:r w:rsidRPr="00FE1ED1">
              <w:rPr>
                <w:rFonts w:ascii="Helvetica" w:hAnsi="Helvetica" w:cs="Times New Roman"/>
                <w:color w:val="333333"/>
                <w:sz w:val="20"/>
                <w:szCs w:val="20"/>
                <w:lang w:eastAsia="en-US"/>
              </w:rPr>
              <w:t>, the current President assumes the office of Immediate Past President. The Immediate Past President remains in office until a new Immediate Past President assumes the office. A vacancy in the office of Immediate Past President cannot be filled by appointment.</w:t>
            </w:r>
            <w:r w:rsidRPr="00FE1ED1">
              <w:rPr>
                <w:rFonts w:ascii="Helvetica" w:hAnsi="Helvetica" w:cs="Times New Roman"/>
                <w:color w:val="333333"/>
                <w:sz w:val="20"/>
                <w:szCs w:val="20"/>
                <w:lang w:eastAsia="en-US"/>
              </w:rPr>
              <w:br/>
            </w:r>
            <w:r w:rsidRPr="00FE1ED1">
              <w:rPr>
                <w:rFonts w:ascii="Helvetica" w:hAnsi="Helvetica" w:cs="Times New Roman"/>
                <w:color w:val="333333"/>
                <w:sz w:val="20"/>
                <w:szCs w:val="20"/>
                <w:lang w:eastAsia="en-US"/>
              </w:rPr>
              <w:br/>
            </w:r>
            <w:r w:rsidR="00993DA5" w:rsidRPr="00FE1ED1">
              <w:rPr>
                <w:rFonts w:ascii="Helvetica" w:hAnsi="Helvetica" w:cs="Times New Roman"/>
                <w:color w:val="333333"/>
                <w:sz w:val="20"/>
                <w:szCs w:val="20"/>
                <w:lang w:eastAsia="en-US"/>
              </w:rPr>
              <w:t xml:space="preserve">Section </w:t>
            </w:r>
            <w:r w:rsidR="00FC5C48">
              <w:rPr>
                <w:rFonts w:ascii="Helvetica" w:hAnsi="Helvetica" w:cs="Times New Roman"/>
                <w:color w:val="333333"/>
                <w:sz w:val="20"/>
                <w:szCs w:val="20"/>
                <w:lang w:eastAsia="en-US"/>
              </w:rPr>
              <w:t>4</w:t>
            </w:r>
            <w:r w:rsidR="00993DA5" w:rsidRPr="00FE1ED1">
              <w:rPr>
                <w:rFonts w:ascii="Helvetica" w:hAnsi="Helvetica" w:cs="Times New Roman"/>
                <w:color w:val="333333"/>
                <w:sz w:val="20"/>
                <w:szCs w:val="20"/>
                <w:lang w:eastAsia="en-US"/>
              </w:rPr>
              <w:t>. President-Elect. The President-Elect is the second highest</w:t>
            </w:r>
            <w:r w:rsidR="00993DA5">
              <w:rPr>
                <w:rFonts w:ascii="Helvetica" w:hAnsi="Helvetica" w:cs="Times New Roman"/>
                <w:color w:val="333333"/>
                <w:sz w:val="20"/>
                <w:szCs w:val="20"/>
                <w:lang w:eastAsia="en-US"/>
              </w:rPr>
              <w:t>-</w:t>
            </w:r>
            <w:r w:rsidR="00993DA5" w:rsidRPr="00FE1ED1">
              <w:rPr>
                <w:rFonts w:ascii="Helvetica" w:hAnsi="Helvetica" w:cs="Times New Roman"/>
                <w:color w:val="333333"/>
                <w:sz w:val="20"/>
                <w:szCs w:val="20"/>
                <w:lang w:eastAsia="en-US"/>
              </w:rPr>
              <w:t xml:space="preserve">ranking officer of the </w:t>
            </w:r>
            <w:r w:rsidR="00993DA5">
              <w:rPr>
                <w:rFonts w:ascii="Helvetica" w:hAnsi="Helvetica" w:cs="Times New Roman"/>
                <w:color w:val="333333"/>
                <w:sz w:val="20"/>
                <w:szCs w:val="20"/>
                <w:lang w:eastAsia="en-US"/>
              </w:rPr>
              <w:t>Society</w:t>
            </w:r>
            <w:r w:rsidR="00993DA5" w:rsidRPr="00FE1ED1">
              <w:rPr>
                <w:rFonts w:ascii="Helvetica" w:hAnsi="Helvetica" w:cs="Times New Roman"/>
                <w:color w:val="333333"/>
                <w:sz w:val="20"/>
                <w:szCs w:val="20"/>
                <w:lang w:eastAsia="en-US"/>
              </w:rPr>
              <w:t xml:space="preserve"> and shall support the President to advance the work of the </w:t>
            </w:r>
            <w:r w:rsidR="00993DA5">
              <w:rPr>
                <w:rFonts w:ascii="Helvetica" w:hAnsi="Helvetica" w:cs="Times New Roman"/>
                <w:color w:val="333333"/>
                <w:sz w:val="20"/>
                <w:szCs w:val="20"/>
                <w:lang w:eastAsia="en-US"/>
              </w:rPr>
              <w:t>Society</w:t>
            </w:r>
            <w:r w:rsidR="00993DA5" w:rsidRPr="00FE1ED1">
              <w:rPr>
                <w:rFonts w:ascii="Helvetica" w:hAnsi="Helvetica" w:cs="Times New Roman"/>
                <w:color w:val="333333"/>
                <w:sz w:val="20"/>
                <w:szCs w:val="20"/>
                <w:lang w:eastAsia="en-US"/>
              </w:rPr>
              <w:t xml:space="preserve">. At the end of the term, the President-Elect shall assume the office </w:t>
            </w:r>
            <w:r w:rsidR="005A71AC">
              <w:rPr>
                <w:rFonts w:ascii="Helvetica" w:hAnsi="Helvetica" w:cs="Times New Roman"/>
                <w:color w:val="333333"/>
                <w:sz w:val="20"/>
                <w:szCs w:val="20"/>
                <w:lang w:eastAsia="en-US"/>
              </w:rPr>
              <w:t>of</w:t>
            </w:r>
            <w:r w:rsidR="00993DA5" w:rsidRPr="00FE1ED1">
              <w:rPr>
                <w:rFonts w:ascii="Helvetica" w:hAnsi="Helvetica" w:cs="Times New Roman"/>
                <w:color w:val="333333"/>
                <w:sz w:val="20"/>
                <w:szCs w:val="20"/>
                <w:lang w:eastAsia="en-US"/>
              </w:rPr>
              <w:t xml:space="preserve"> President of the </w:t>
            </w:r>
            <w:r w:rsidR="00993DA5">
              <w:rPr>
                <w:rFonts w:ascii="Helvetica" w:hAnsi="Helvetica" w:cs="Times New Roman"/>
                <w:color w:val="333333"/>
                <w:sz w:val="20"/>
                <w:szCs w:val="20"/>
                <w:lang w:eastAsia="en-US"/>
              </w:rPr>
              <w:t>Society</w:t>
            </w:r>
            <w:r w:rsidR="00993DA5" w:rsidRPr="00FE1ED1">
              <w:rPr>
                <w:rFonts w:ascii="Helvetica" w:hAnsi="Helvetica" w:cs="Times New Roman"/>
                <w:color w:val="333333"/>
                <w:sz w:val="20"/>
                <w:szCs w:val="20"/>
                <w:lang w:eastAsia="en-US"/>
              </w:rPr>
              <w:t xml:space="preserve">.  In the event that the President is temporarily unable to fulfill her/his duties to the </w:t>
            </w:r>
            <w:r w:rsidR="00B2221D">
              <w:rPr>
                <w:rFonts w:ascii="Helvetica" w:hAnsi="Helvetica" w:cs="Times New Roman"/>
                <w:color w:val="333333"/>
                <w:sz w:val="20"/>
                <w:szCs w:val="20"/>
                <w:lang w:eastAsia="en-US"/>
              </w:rPr>
              <w:t>Society</w:t>
            </w:r>
            <w:r w:rsidR="00993DA5" w:rsidRPr="00FE1ED1">
              <w:rPr>
                <w:rFonts w:ascii="Helvetica" w:hAnsi="Helvetica" w:cs="Times New Roman"/>
                <w:color w:val="333333"/>
                <w:sz w:val="20"/>
                <w:szCs w:val="20"/>
                <w:lang w:eastAsia="en-US"/>
              </w:rPr>
              <w:t xml:space="preserve">, the President-Elect may be appointed Acting President by the </w:t>
            </w:r>
            <w:r w:rsidR="00B2221D">
              <w:rPr>
                <w:rFonts w:ascii="Helvetica" w:hAnsi="Helvetica" w:cs="Times New Roman"/>
                <w:color w:val="333333"/>
                <w:sz w:val="20"/>
                <w:szCs w:val="20"/>
                <w:lang w:eastAsia="en-US"/>
              </w:rPr>
              <w:t>Executive committee</w:t>
            </w:r>
            <w:r w:rsidR="00993DA5" w:rsidRPr="00FE1ED1">
              <w:rPr>
                <w:rFonts w:ascii="Helvetica" w:hAnsi="Helvetica" w:cs="Times New Roman"/>
                <w:color w:val="333333"/>
                <w:sz w:val="20"/>
                <w:szCs w:val="20"/>
                <w:lang w:eastAsia="en-US"/>
              </w:rPr>
              <w:t xml:space="preserve">.  </w:t>
            </w:r>
            <w:r w:rsidR="005A71AC" w:rsidRPr="00FE1ED1">
              <w:rPr>
                <w:rFonts w:ascii="Helvetica" w:hAnsi="Helvetica" w:cs="Times New Roman"/>
                <w:color w:val="333333"/>
                <w:sz w:val="20"/>
                <w:szCs w:val="20"/>
                <w:lang w:eastAsia="en-US"/>
              </w:rPr>
              <w:t>A detailed position description</w:t>
            </w:r>
            <w:r w:rsidR="005A71AC">
              <w:rPr>
                <w:rFonts w:ascii="Helvetica" w:hAnsi="Helvetica" w:cs="Times New Roman"/>
                <w:color w:val="333333"/>
                <w:sz w:val="20"/>
                <w:szCs w:val="20"/>
                <w:lang w:eastAsia="en-US"/>
              </w:rPr>
              <w:t xml:space="preserve"> </w:t>
            </w:r>
            <w:r w:rsidR="005A71AC" w:rsidRPr="00FE1ED1">
              <w:rPr>
                <w:rFonts w:ascii="Helvetica" w:hAnsi="Helvetica" w:cs="Times New Roman"/>
                <w:color w:val="333333"/>
                <w:sz w:val="20"/>
                <w:szCs w:val="20"/>
                <w:lang w:eastAsia="en-US"/>
              </w:rPr>
              <w:t xml:space="preserve">shall be maintained on the </w:t>
            </w:r>
            <w:r w:rsidR="005A71AC">
              <w:rPr>
                <w:rFonts w:ascii="Helvetica" w:hAnsi="Helvetica" w:cs="Times New Roman"/>
                <w:color w:val="333333"/>
                <w:sz w:val="20"/>
                <w:szCs w:val="20"/>
                <w:lang w:eastAsia="en-US"/>
              </w:rPr>
              <w:t>Society</w:t>
            </w:r>
            <w:r w:rsidR="005A71AC" w:rsidRPr="00FE1ED1">
              <w:rPr>
                <w:rFonts w:ascii="Helvetica" w:hAnsi="Helvetica" w:cs="Times New Roman"/>
                <w:color w:val="333333"/>
                <w:sz w:val="20"/>
                <w:szCs w:val="20"/>
                <w:lang w:eastAsia="en-US"/>
              </w:rPr>
              <w:t>’s website.</w:t>
            </w:r>
            <w:r w:rsidR="005A71AC" w:rsidRPr="00FE1ED1">
              <w:rPr>
                <w:rFonts w:ascii="Helvetica" w:hAnsi="Helvetica" w:cs="Times New Roman"/>
                <w:color w:val="333333"/>
                <w:sz w:val="20"/>
                <w:szCs w:val="20"/>
                <w:lang w:eastAsia="en-US"/>
              </w:rPr>
              <w:br/>
            </w:r>
          </w:p>
          <w:p w14:paraId="66F2C1B4" w14:textId="1A0AEF0D" w:rsidR="00993DA5" w:rsidRPr="00FE1ED1" w:rsidRDefault="00993DA5" w:rsidP="00993DA5">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xml:space="preserve">Section </w:t>
            </w:r>
            <w:r w:rsidR="00FC5C48">
              <w:rPr>
                <w:rFonts w:ascii="Helvetica" w:hAnsi="Helvetica" w:cs="Times New Roman"/>
                <w:color w:val="333333"/>
                <w:sz w:val="20"/>
                <w:szCs w:val="20"/>
                <w:lang w:eastAsia="en-US"/>
              </w:rPr>
              <w:t>5</w:t>
            </w:r>
            <w:r w:rsidRPr="00FE1ED1">
              <w:rPr>
                <w:rFonts w:ascii="Helvetica" w:hAnsi="Helvetica" w:cs="Times New Roman"/>
                <w:color w:val="333333"/>
                <w:sz w:val="20"/>
                <w:szCs w:val="20"/>
                <w:lang w:eastAsia="en-US"/>
              </w:rPr>
              <w:t xml:space="preserve">. Secretary. The Secretary oversees the recording of proceedings of meetings of the </w:t>
            </w:r>
            <w:r>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and is responsible for the </w:t>
            </w:r>
            <w:r>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’s </w:t>
            </w:r>
            <w:r w:rsidR="005D2660">
              <w:rPr>
                <w:rFonts w:ascii="Helvetica" w:hAnsi="Helvetica" w:cs="Times New Roman"/>
                <w:color w:val="333333"/>
                <w:sz w:val="20"/>
                <w:szCs w:val="20"/>
                <w:lang w:eastAsia="en-US"/>
              </w:rPr>
              <w:t>official statements</w:t>
            </w:r>
            <w:r w:rsidR="00B2221D">
              <w:rPr>
                <w:rFonts w:ascii="Helvetica" w:hAnsi="Helvetica" w:cs="Times New Roman"/>
                <w:color w:val="333333"/>
                <w:sz w:val="20"/>
                <w:szCs w:val="20"/>
                <w:lang w:eastAsia="en-US"/>
              </w:rPr>
              <w:t xml:space="preserve"> and</w:t>
            </w:r>
            <w:r w:rsidR="005D2660">
              <w:rPr>
                <w:rFonts w:ascii="Helvetica" w:hAnsi="Helvetica" w:cs="Times New Roman"/>
                <w:color w:val="333333"/>
                <w:sz w:val="20"/>
                <w:szCs w:val="20"/>
                <w:lang w:eastAsia="en-US"/>
              </w:rPr>
              <w:t xml:space="preserve"> </w:t>
            </w:r>
            <w:r w:rsidRPr="00FE1ED1">
              <w:rPr>
                <w:rFonts w:ascii="Helvetica" w:hAnsi="Helvetica" w:cs="Times New Roman"/>
                <w:color w:val="333333"/>
                <w:sz w:val="20"/>
                <w:szCs w:val="20"/>
                <w:lang w:eastAsia="en-US"/>
              </w:rPr>
              <w:t xml:space="preserve">correspondence. A detailed position description, approved by the Board, shall be maintained on the </w:t>
            </w:r>
            <w:r>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’s website.</w:t>
            </w:r>
          </w:p>
          <w:p w14:paraId="09FE013E" w14:textId="77777777" w:rsidR="00993DA5" w:rsidRPr="00FE1ED1" w:rsidRDefault="00993DA5" w:rsidP="00993DA5">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p w14:paraId="70825BBF" w14:textId="734F9CF8" w:rsidR="00993DA5" w:rsidRDefault="00993DA5" w:rsidP="00993DA5">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xml:space="preserve">Section </w:t>
            </w:r>
            <w:r w:rsidR="00FC5C48">
              <w:rPr>
                <w:rFonts w:ascii="Helvetica" w:hAnsi="Helvetica" w:cs="Times New Roman"/>
                <w:color w:val="333333"/>
                <w:sz w:val="20"/>
                <w:szCs w:val="20"/>
                <w:lang w:eastAsia="en-US"/>
              </w:rPr>
              <w:t>6</w:t>
            </w:r>
            <w:r w:rsidRPr="00FE1ED1">
              <w:rPr>
                <w:rFonts w:ascii="Helvetica" w:hAnsi="Helvetica" w:cs="Times New Roman"/>
                <w:color w:val="333333"/>
                <w:sz w:val="20"/>
                <w:szCs w:val="20"/>
                <w:lang w:eastAsia="en-US"/>
              </w:rPr>
              <w:t xml:space="preserve">. Treasurer. The Treasurer oversees the financial records of the </w:t>
            </w:r>
            <w:r>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according to standard accounting practices, and</w:t>
            </w:r>
            <w:r>
              <w:rPr>
                <w:rFonts w:ascii="Helvetica" w:hAnsi="Helvetica" w:cs="Times New Roman"/>
                <w:color w:val="333333"/>
                <w:sz w:val="20"/>
                <w:szCs w:val="20"/>
                <w:lang w:eastAsia="en-US"/>
              </w:rPr>
              <w:t xml:space="preserve"> </w:t>
            </w:r>
            <w:r w:rsidRPr="00FE1ED1">
              <w:rPr>
                <w:rFonts w:ascii="Helvetica" w:hAnsi="Helvetica" w:cs="Times New Roman"/>
                <w:color w:val="333333"/>
                <w:sz w:val="20"/>
                <w:szCs w:val="20"/>
                <w:lang w:eastAsia="en-US"/>
              </w:rPr>
              <w:t xml:space="preserve">is responsible for safeguarding the </w:t>
            </w:r>
            <w:r>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’s funds. The Treasurer presents periodic reports on the financial status of the </w:t>
            </w:r>
            <w:r>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to the </w:t>
            </w:r>
            <w:r w:rsidR="00B2221D">
              <w:rPr>
                <w:rFonts w:ascii="Helvetica" w:hAnsi="Helvetica" w:cs="Times New Roman"/>
                <w:color w:val="333333"/>
                <w:sz w:val="20"/>
                <w:szCs w:val="20"/>
                <w:lang w:eastAsia="en-US"/>
              </w:rPr>
              <w:t>Executive Committee</w:t>
            </w:r>
            <w:r w:rsidRPr="00FE1ED1">
              <w:rPr>
                <w:rFonts w:ascii="Helvetica" w:hAnsi="Helvetica" w:cs="Times New Roman"/>
                <w:color w:val="333333"/>
                <w:sz w:val="20"/>
                <w:szCs w:val="20"/>
                <w:lang w:eastAsia="en-US"/>
              </w:rPr>
              <w:t xml:space="preserve"> and a full report to the membership at the </w:t>
            </w:r>
            <w:r>
              <w:rPr>
                <w:rFonts w:ascii="Helvetica" w:hAnsi="Helvetica" w:cs="Times New Roman"/>
                <w:color w:val="333333"/>
                <w:sz w:val="20"/>
                <w:szCs w:val="20"/>
                <w:lang w:eastAsia="en-US"/>
              </w:rPr>
              <w:t>bi-annual Society</w:t>
            </w:r>
            <w:r w:rsidRPr="00FE1ED1">
              <w:rPr>
                <w:rFonts w:ascii="Helvetica" w:hAnsi="Helvetica" w:cs="Times New Roman"/>
                <w:color w:val="333333"/>
                <w:sz w:val="20"/>
                <w:szCs w:val="20"/>
                <w:lang w:eastAsia="en-US"/>
              </w:rPr>
              <w:t xml:space="preserve"> Meeting. A detailed position description</w:t>
            </w:r>
            <w:r w:rsidR="00B2221D">
              <w:rPr>
                <w:rFonts w:ascii="Helvetica" w:hAnsi="Helvetica" w:cs="Times New Roman"/>
                <w:color w:val="333333"/>
                <w:sz w:val="20"/>
                <w:szCs w:val="20"/>
                <w:lang w:eastAsia="en-US"/>
              </w:rPr>
              <w:t xml:space="preserve"> </w:t>
            </w:r>
            <w:r w:rsidRPr="00FE1ED1">
              <w:rPr>
                <w:rFonts w:ascii="Helvetica" w:hAnsi="Helvetica" w:cs="Times New Roman"/>
                <w:color w:val="333333"/>
                <w:sz w:val="20"/>
                <w:szCs w:val="20"/>
                <w:lang w:eastAsia="en-US"/>
              </w:rPr>
              <w:t xml:space="preserve">shall be maintained on the </w:t>
            </w:r>
            <w:r w:rsidR="003F085B">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’s website.</w:t>
            </w:r>
          </w:p>
          <w:p w14:paraId="0CB11312" w14:textId="00354A8C" w:rsidR="007D32FB" w:rsidRDefault="007D32FB" w:rsidP="00993DA5">
            <w:pPr>
              <w:spacing w:after="0"/>
              <w:rPr>
                <w:rFonts w:ascii="Helvetica" w:hAnsi="Helvetica" w:cs="Times New Roman"/>
                <w:color w:val="333333"/>
                <w:sz w:val="20"/>
                <w:szCs w:val="20"/>
                <w:lang w:eastAsia="en-US"/>
              </w:rPr>
            </w:pPr>
          </w:p>
          <w:p w14:paraId="6C2D7601" w14:textId="2337E7FA" w:rsidR="00643F76" w:rsidRDefault="007D32FB" w:rsidP="00643F76">
            <w:pPr>
              <w:spacing w:after="0"/>
              <w:rPr>
                <w:rFonts w:ascii="Helvetica" w:hAnsi="Helvetica" w:cs="Times New Roman"/>
                <w:color w:val="333333"/>
                <w:sz w:val="20"/>
                <w:szCs w:val="20"/>
                <w:lang w:eastAsia="en-US"/>
              </w:rPr>
            </w:pPr>
            <w:r>
              <w:rPr>
                <w:rFonts w:ascii="Helvetica" w:hAnsi="Helvetica" w:cs="Times New Roman"/>
                <w:color w:val="333333"/>
                <w:sz w:val="20"/>
                <w:szCs w:val="20"/>
                <w:lang w:eastAsia="en-US"/>
              </w:rPr>
              <w:t xml:space="preserve">Section </w:t>
            </w:r>
            <w:r w:rsidR="00FC5C48">
              <w:rPr>
                <w:rFonts w:ascii="Helvetica" w:hAnsi="Helvetica" w:cs="Times New Roman"/>
                <w:color w:val="333333"/>
                <w:sz w:val="20"/>
                <w:szCs w:val="20"/>
                <w:lang w:eastAsia="en-US"/>
              </w:rPr>
              <w:t>7</w:t>
            </w:r>
            <w:r>
              <w:rPr>
                <w:rFonts w:ascii="Helvetica" w:hAnsi="Helvetica" w:cs="Times New Roman"/>
                <w:color w:val="333333"/>
                <w:sz w:val="20"/>
                <w:szCs w:val="20"/>
                <w:lang w:eastAsia="en-US"/>
              </w:rPr>
              <w:t xml:space="preserve">. Communications Officer. The communications officer is responsible for international promotion of the society to increase awareness of the broader scientific and clinical community. The role of the communications officer is to implement fund-raising and awareness campaigns </w:t>
            </w:r>
            <w:r w:rsidR="00643F76">
              <w:rPr>
                <w:rFonts w:ascii="Helvetica" w:hAnsi="Helvetica" w:cs="Times New Roman"/>
                <w:color w:val="333333"/>
                <w:sz w:val="20"/>
                <w:szCs w:val="20"/>
                <w:lang w:eastAsia="en-US"/>
              </w:rPr>
              <w:t xml:space="preserve">determined </w:t>
            </w:r>
            <w:r w:rsidR="000F7365">
              <w:rPr>
                <w:rFonts w:ascii="Helvetica" w:hAnsi="Helvetica" w:cs="Times New Roman"/>
                <w:color w:val="333333"/>
                <w:sz w:val="20"/>
                <w:szCs w:val="20"/>
                <w:lang w:eastAsia="en-US"/>
              </w:rPr>
              <w:t xml:space="preserve">in conjunction with </w:t>
            </w:r>
            <w:r w:rsidR="00643F76">
              <w:rPr>
                <w:rFonts w:ascii="Helvetica" w:hAnsi="Helvetica" w:cs="Times New Roman"/>
                <w:color w:val="333333"/>
                <w:sz w:val="20"/>
                <w:szCs w:val="20"/>
                <w:lang w:eastAsia="en-US"/>
              </w:rPr>
              <w:t xml:space="preserve">the </w:t>
            </w:r>
            <w:r w:rsidR="000F7365">
              <w:rPr>
                <w:rFonts w:ascii="Helvetica" w:hAnsi="Helvetica" w:cs="Times New Roman"/>
                <w:color w:val="333333"/>
                <w:sz w:val="20"/>
                <w:szCs w:val="20"/>
                <w:lang w:eastAsia="en-US"/>
              </w:rPr>
              <w:t>E</w:t>
            </w:r>
            <w:r w:rsidR="00643F76">
              <w:rPr>
                <w:rFonts w:ascii="Helvetica" w:hAnsi="Helvetica" w:cs="Times New Roman"/>
                <w:color w:val="333333"/>
                <w:sz w:val="20"/>
                <w:szCs w:val="20"/>
                <w:lang w:eastAsia="en-US"/>
              </w:rPr>
              <w:t xml:space="preserve">xecutive </w:t>
            </w:r>
            <w:r w:rsidR="000F7365">
              <w:rPr>
                <w:rFonts w:ascii="Helvetica" w:hAnsi="Helvetica" w:cs="Times New Roman"/>
                <w:color w:val="333333"/>
                <w:sz w:val="20"/>
                <w:szCs w:val="20"/>
                <w:lang w:eastAsia="en-US"/>
              </w:rPr>
              <w:t>C</w:t>
            </w:r>
            <w:r w:rsidR="00643F76">
              <w:rPr>
                <w:rFonts w:ascii="Helvetica" w:hAnsi="Helvetica" w:cs="Times New Roman"/>
                <w:color w:val="333333"/>
                <w:sz w:val="20"/>
                <w:szCs w:val="20"/>
                <w:lang w:eastAsia="en-US"/>
              </w:rPr>
              <w:t>ommittee</w:t>
            </w:r>
            <w:r w:rsidR="000F7365">
              <w:rPr>
                <w:rFonts w:ascii="Helvetica" w:hAnsi="Helvetica" w:cs="Times New Roman"/>
                <w:color w:val="333333"/>
                <w:sz w:val="20"/>
                <w:szCs w:val="20"/>
                <w:lang w:eastAsia="en-US"/>
              </w:rPr>
              <w:t xml:space="preserve"> and implemented</w:t>
            </w:r>
            <w:r w:rsidR="00643F76">
              <w:rPr>
                <w:rFonts w:ascii="Helvetica" w:hAnsi="Helvetica" w:cs="Times New Roman"/>
                <w:color w:val="333333"/>
                <w:sz w:val="20"/>
                <w:szCs w:val="20"/>
                <w:lang w:eastAsia="en-US"/>
              </w:rPr>
              <w:t xml:space="preserve"> via the Society’s website and other promotional mechanisms.</w:t>
            </w:r>
            <w:r w:rsidR="00643F76" w:rsidRPr="00FE1ED1">
              <w:rPr>
                <w:rFonts w:ascii="Helvetica" w:hAnsi="Helvetica" w:cs="Times New Roman"/>
                <w:color w:val="333333"/>
                <w:sz w:val="20"/>
                <w:szCs w:val="20"/>
                <w:lang w:eastAsia="en-US"/>
              </w:rPr>
              <w:t xml:space="preserve"> </w:t>
            </w:r>
            <w:r w:rsidR="00643F76">
              <w:rPr>
                <w:rFonts w:ascii="Helvetica" w:hAnsi="Helvetica" w:cs="Times New Roman"/>
                <w:color w:val="333333"/>
                <w:sz w:val="20"/>
                <w:szCs w:val="20"/>
                <w:lang w:eastAsia="en-US"/>
              </w:rPr>
              <w:t>The communications officer</w:t>
            </w:r>
            <w:r w:rsidR="000F7365">
              <w:rPr>
                <w:rFonts w:ascii="Helvetica" w:hAnsi="Helvetica" w:cs="Times New Roman"/>
                <w:color w:val="333333"/>
                <w:sz w:val="20"/>
                <w:szCs w:val="20"/>
                <w:lang w:eastAsia="en-US"/>
              </w:rPr>
              <w:t xml:space="preserve"> is not a member of the Executive Committee. The communications officer is determined by majority vote of the Executive Committee</w:t>
            </w:r>
            <w:r w:rsidR="00643F76">
              <w:rPr>
                <w:rFonts w:ascii="Helvetica" w:hAnsi="Helvetica" w:cs="Times New Roman"/>
                <w:color w:val="333333"/>
                <w:sz w:val="20"/>
                <w:szCs w:val="20"/>
                <w:lang w:eastAsia="en-US"/>
              </w:rPr>
              <w:t xml:space="preserve">. The communications officer may form an ad-hoc working group to seek and implement effective and timely strategies. </w:t>
            </w:r>
            <w:r w:rsidR="00643F76" w:rsidRPr="00FE1ED1">
              <w:rPr>
                <w:rFonts w:ascii="Helvetica" w:hAnsi="Helvetica" w:cs="Times New Roman"/>
                <w:color w:val="333333"/>
                <w:sz w:val="20"/>
                <w:szCs w:val="20"/>
                <w:lang w:eastAsia="en-US"/>
              </w:rPr>
              <w:t>A detailed position description</w:t>
            </w:r>
            <w:r w:rsidR="00643F76">
              <w:rPr>
                <w:rFonts w:ascii="Helvetica" w:hAnsi="Helvetica" w:cs="Times New Roman"/>
                <w:color w:val="333333"/>
                <w:sz w:val="20"/>
                <w:szCs w:val="20"/>
                <w:lang w:eastAsia="en-US"/>
              </w:rPr>
              <w:t xml:space="preserve"> </w:t>
            </w:r>
            <w:r w:rsidR="00643F76" w:rsidRPr="00FE1ED1">
              <w:rPr>
                <w:rFonts w:ascii="Helvetica" w:hAnsi="Helvetica" w:cs="Times New Roman"/>
                <w:color w:val="333333"/>
                <w:sz w:val="20"/>
                <w:szCs w:val="20"/>
                <w:lang w:eastAsia="en-US"/>
              </w:rPr>
              <w:t xml:space="preserve">shall be maintained on the </w:t>
            </w:r>
            <w:r w:rsidR="00643F76">
              <w:rPr>
                <w:rFonts w:ascii="Helvetica" w:hAnsi="Helvetica" w:cs="Times New Roman"/>
                <w:color w:val="333333"/>
                <w:sz w:val="20"/>
                <w:szCs w:val="20"/>
                <w:lang w:eastAsia="en-US"/>
              </w:rPr>
              <w:t>Society</w:t>
            </w:r>
            <w:r w:rsidR="00643F76" w:rsidRPr="00FE1ED1">
              <w:rPr>
                <w:rFonts w:ascii="Helvetica" w:hAnsi="Helvetica" w:cs="Times New Roman"/>
                <w:color w:val="333333"/>
                <w:sz w:val="20"/>
                <w:szCs w:val="20"/>
                <w:lang w:eastAsia="en-US"/>
              </w:rPr>
              <w:t>’s website.</w:t>
            </w:r>
          </w:p>
          <w:p w14:paraId="17798865" w14:textId="2714E28D" w:rsidR="007D32FB" w:rsidRPr="00FE1ED1" w:rsidRDefault="007D32FB" w:rsidP="00993DA5">
            <w:pPr>
              <w:spacing w:after="0"/>
              <w:rPr>
                <w:rFonts w:ascii="Helvetica" w:hAnsi="Helvetica" w:cs="Times New Roman"/>
                <w:color w:val="333333"/>
                <w:sz w:val="20"/>
                <w:szCs w:val="20"/>
                <w:lang w:eastAsia="en-US"/>
              </w:rPr>
            </w:pPr>
          </w:p>
          <w:p w14:paraId="5087D772" w14:textId="327999D6" w:rsidR="00FE1ED1" w:rsidRPr="00FE1ED1" w:rsidRDefault="00FE1ED1" w:rsidP="00993DA5">
            <w:pPr>
              <w:spacing w:after="240"/>
              <w:rPr>
                <w:rFonts w:ascii="Helvetica" w:hAnsi="Helvetica" w:cs="Times New Roman"/>
                <w:color w:val="333333"/>
                <w:sz w:val="20"/>
                <w:szCs w:val="20"/>
                <w:lang w:eastAsia="en-US"/>
              </w:rPr>
            </w:pPr>
          </w:p>
        </w:tc>
        <w:tc>
          <w:tcPr>
            <w:tcW w:w="0" w:type="auto"/>
            <w:tcMar>
              <w:top w:w="0" w:type="dxa"/>
              <w:left w:w="0" w:type="dxa"/>
              <w:bottom w:w="0" w:type="dxa"/>
              <w:right w:w="0" w:type="dxa"/>
            </w:tcMar>
            <w:hideMark/>
          </w:tcPr>
          <w:p w14:paraId="431CF595" w14:textId="77777777"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lastRenderedPageBreak/>
              <w:t> </w:t>
            </w:r>
          </w:p>
          <w:p w14:paraId="53F70517" w14:textId="77777777" w:rsidR="00FE1ED1" w:rsidRPr="00FE1ED1" w:rsidRDefault="00FE1ED1" w:rsidP="00FE1ED1">
            <w:pPr>
              <w:spacing w:after="0"/>
              <w:rPr>
                <w:rFonts w:ascii="Helvetica" w:eastAsia="Times New Roman" w:hAnsi="Helvetica" w:cs="Times New Roman"/>
                <w:color w:val="333333"/>
                <w:sz w:val="20"/>
                <w:szCs w:val="20"/>
                <w:lang w:eastAsia="en-US"/>
              </w:rPr>
            </w:pPr>
            <w:r w:rsidRPr="00FE1ED1">
              <w:rPr>
                <w:rFonts w:ascii="Helvetica" w:eastAsia="Times New Roman" w:hAnsi="Helvetica" w:cs="Times New Roman"/>
                <w:color w:val="333333"/>
                <w:sz w:val="20"/>
                <w:szCs w:val="20"/>
                <w:lang w:eastAsia="en-US"/>
              </w:rPr>
              <w:t> </w:t>
            </w:r>
          </w:p>
        </w:tc>
      </w:tr>
      <w:tr w:rsidR="005D2660" w:rsidRPr="00FE1ED1" w14:paraId="5CA0E69B" w14:textId="77777777" w:rsidTr="00FE1ED1">
        <w:trPr>
          <w:gridAfter w:val="2"/>
          <w:tblCellSpacing w:w="50" w:type="dxa"/>
        </w:trPr>
        <w:tc>
          <w:tcPr>
            <w:tcW w:w="0" w:type="auto"/>
            <w:tcMar>
              <w:top w:w="0" w:type="dxa"/>
              <w:left w:w="0" w:type="dxa"/>
              <w:bottom w:w="0" w:type="dxa"/>
              <w:right w:w="0" w:type="dxa"/>
            </w:tcMar>
            <w:hideMark/>
          </w:tcPr>
          <w:p w14:paraId="353F68B6" w14:textId="3E323857" w:rsidR="005D2660" w:rsidRPr="00FE1ED1" w:rsidRDefault="005D2660" w:rsidP="00FE1ED1">
            <w:pPr>
              <w:spacing w:after="0"/>
              <w:rPr>
                <w:rFonts w:ascii="Helvetica" w:eastAsia="Times New Roman" w:hAnsi="Helvetica" w:cs="Times New Roman"/>
                <w:color w:val="333333"/>
                <w:sz w:val="20"/>
                <w:szCs w:val="20"/>
                <w:lang w:eastAsia="en-US"/>
              </w:rPr>
            </w:pPr>
          </w:p>
        </w:tc>
      </w:tr>
      <w:tr w:rsidR="00723795" w:rsidRPr="00FE1ED1" w14:paraId="114FFEAF" w14:textId="77777777" w:rsidTr="00FE1ED1">
        <w:trPr>
          <w:gridAfter w:val="1"/>
          <w:tblCellSpacing w:w="50" w:type="dxa"/>
        </w:trPr>
        <w:tc>
          <w:tcPr>
            <w:tcW w:w="0" w:type="auto"/>
            <w:gridSpan w:val="2"/>
            <w:tcMar>
              <w:top w:w="0" w:type="dxa"/>
              <w:left w:w="0" w:type="dxa"/>
              <w:bottom w:w="0" w:type="dxa"/>
              <w:right w:w="0" w:type="dxa"/>
            </w:tcMar>
            <w:hideMark/>
          </w:tcPr>
          <w:p w14:paraId="23BBB601" w14:textId="795CA801" w:rsidR="00723795" w:rsidRPr="001D7F0E" w:rsidRDefault="00723795" w:rsidP="00FE1ED1">
            <w:pPr>
              <w:spacing w:after="0"/>
              <w:rPr>
                <w:rFonts w:ascii="Helvetica" w:hAnsi="Helvetica" w:cs="Times New Roman"/>
                <w:color w:val="333333"/>
                <w:sz w:val="20"/>
                <w:szCs w:val="20"/>
                <w:lang w:eastAsia="en-US"/>
              </w:rPr>
            </w:pPr>
            <w:r w:rsidRPr="001D7F0E">
              <w:rPr>
                <w:rFonts w:ascii="Helvetica" w:hAnsi="Helvetica" w:cs="Times New Roman"/>
                <w:b/>
                <w:bCs/>
                <w:color w:val="333333"/>
                <w:sz w:val="20"/>
                <w:szCs w:val="20"/>
                <w:lang w:eastAsia="en-US"/>
              </w:rPr>
              <w:t xml:space="preserve">ARTICLE VI. </w:t>
            </w:r>
            <w:r w:rsidR="007F774F" w:rsidRPr="001D7F0E">
              <w:rPr>
                <w:rFonts w:ascii="Helvetica" w:hAnsi="Helvetica" w:cs="Times New Roman"/>
                <w:b/>
                <w:bCs/>
                <w:color w:val="333333"/>
                <w:sz w:val="20"/>
                <w:szCs w:val="20"/>
                <w:lang w:eastAsia="en-US"/>
              </w:rPr>
              <w:t xml:space="preserve">Bi-Annual </w:t>
            </w:r>
            <w:r w:rsidRPr="001D7F0E">
              <w:rPr>
                <w:rFonts w:ascii="Helvetica" w:hAnsi="Helvetica" w:cs="Times New Roman"/>
                <w:b/>
                <w:bCs/>
                <w:color w:val="333333"/>
                <w:sz w:val="20"/>
                <w:szCs w:val="20"/>
                <w:lang w:eastAsia="en-US"/>
              </w:rPr>
              <w:t>Nominations and Elections</w:t>
            </w:r>
          </w:p>
          <w:p w14:paraId="73421B34" w14:textId="77777777" w:rsidR="00723795" w:rsidRPr="001D7F0E" w:rsidRDefault="00723795" w:rsidP="00FE1ED1">
            <w:pPr>
              <w:spacing w:after="0"/>
              <w:rPr>
                <w:rFonts w:ascii="Helvetica" w:hAnsi="Helvetica" w:cs="Times New Roman"/>
                <w:color w:val="333333"/>
                <w:sz w:val="20"/>
                <w:szCs w:val="20"/>
                <w:lang w:eastAsia="en-US"/>
              </w:rPr>
            </w:pPr>
            <w:r w:rsidRPr="001D7F0E">
              <w:rPr>
                <w:rFonts w:ascii="Helvetica" w:hAnsi="Helvetica" w:cs="Times New Roman"/>
                <w:color w:val="333333"/>
                <w:sz w:val="20"/>
                <w:szCs w:val="20"/>
                <w:lang w:eastAsia="en-US"/>
              </w:rPr>
              <w:t> </w:t>
            </w:r>
          </w:p>
          <w:p w14:paraId="556DCB0C" w14:textId="2D8FA8CF" w:rsidR="005A71AC" w:rsidRPr="001D7F0E" w:rsidRDefault="00723795" w:rsidP="00451012">
            <w:pPr>
              <w:spacing w:after="240"/>
              <w:rPr>
                <w:rFonts w:ascii="Helvetica" w:hAnsi="Helvetica" w:cs="Times New Roman"/>
                <w:color w:val="333333"/>
                <w:sz w:val="20"/>
                <w:szCs w:val="20"/>
                <w:lang w:eastAsia="en-US"/>
              </w:rPr>
            </w:pPr>
            <w:r w:rsidRPr="001D7F0E">
              <w:rPr>
                <w:rFonts w:ascii="Helvetica" w:hAnsi="Helvetica" w:cs="Times New Roman"/>
                <w:color w:val="333333"/>
                <w:sz w:val="20"/>
                <w:szCs w:val="20"/>
                <w:lang w:eastAsia="en-US"/>
              </w:rPr>
              <w:t xml:space="preserve">Section 1. Nominations. </w:t>
            </w:r>
            <w:r w:rsidR="00FF4B1E" w:rsidRPr="001D7F0E">
              <w:rPr>
                <w:rFonts w:ascii="Helvetica" w:hAnsi="Helvetica" w:cs="Times New Roman"/>
                <w:color w:val="333333"/>
                <w:sz w:val="20"/>
                <w:szCs w:val="20"/>
                <w:lang w:eastAsia="en-US"/>
              </w:rPr>
              <w:t>Nominations</w:t>
            </w:r>
            <w:r w:rsidRPr="001D7F0E">
              <w:rPr>
                <w:rFonts w:ascii="Helvetica" w:hAnsi="Helvetica" w:cs="Times New Roman"/>
                <w:color w:val="333333"/>
                <w:sz w:val="20"/>
                <w:szCs w:val="20"/>
                <w:lang w:eastAsia="en-US"/>
              </w:rPr>
              <w:t xml:space="preserve"> shall </w:t>
            </w:r>
            <w:r w:rsidR="00FF4B1E" w:rsidRPr="001D7F0E">
              <w:rPr>
                <w:rFonts w:ascii="Helvetica" w:hAnsi="Helvetica" w:cs="Times New Roman"/>
                <w:color w:val="333333"/>
                <w:sz w:val="20"/>
                <w:szCs w:val="20"/>
                <w:lang w:eastAsia="en-US"/>
              </w:rPr>
              <w:t xml:space="preserve">made </w:t>
            </w:r>
            <w:r w:rsidRPr="001D7F0E">
              <w:rPr>
                <w:rFonts w:ascii="Helvetica" w:hAnsi="Helvetica" w:cs="Times New Roman"/>
                <w:color w:val="333333"/>
                <w:sz w:val="20"/>
                <w:szCs w:val="20"/>
                <w:lang w:eastAsia="en-US"/>
              </w:rPr>
              <w:t xml:space="preserve">on or before </w:t>
            </w:r>
            <w:r w:rsidR="00CA5A32" w:rsidRPr="00266E1A">
              <w:rPr>
                <w:rFonts w:ascii="Helvetica" w:hAnsi="Helvetica" w:cs="Times New Roman"/>
                <w:color w:val="333333"/>
                <w:sz w:val="20"/>
                <w:szCs w:val="20"/>
                <w:lang w:eastAsia="en-US"/>
              </w:rPr>
              <w:t>July 1st</w:t>
            </w:r>
            <w:r w:rsidRPr="001D7F0E">
              <w:rPr>
                <w:rFonts w:ascii="Helvetica" w:hAnsi="Helvetica" w:cs="Times New Roman"/>
                <w:color w:val="333333"/>
                <w:sz w:val="20"/>
                <w:szCs w:val="20"/>
                <w:lang w:eastAsia="en-US"/>
              </w:rPr>
              <w:t xml:space="preserve"> </w:t>
            </w:r>
            <w:r w:rsidR="00FF4B1E" w:rsidRPr="001D7F0E">
              <w:rPr>
                <w:rFonts w:ascii="Helvetica" w:hAnsi="Helvetica" w:cs="Times New Roman"/>
                <w:color w:val="333333"/>
                <w:sz w:val="20"/>
                <w:szCs w:val="20"/>
                <w:lang w:eastAsia="en-US"/>
              </w:rPr>
              <w:t xml:space="preserve">and </w:t>
            </w:r>
            <w:r w:rsidRPr="001D7F0E">
              <w:rPr>
                <w:rFonts w:ascii="Helvetica" w:hAnsi="Helvetica" w:cs="Times New Roman"/>
                <w:color w:val="333333"/>
                <w:sz w:val="20"/>
                <w:szCs w:val="20"/>
                <w:lang w:eastAsia="en-US"/>
              </w:rPr>
              <w:t>submit</w:t>
            </w:r>
            <w:r w:rsidR="00FF4B1E" w:rsidRPr="001D7F0E">
              <w:rPr>
                <w:rFonts w:ascii="Helvetica" w:hAnsi="Helvetica" w:cs="Times New Roman"/>
                <w:color w:val="333333"/>
                <w:sz w:val="20"/>
                <w:szCs w:val="20"/>
                <w:lang w:eastAsia="en-US"/>
              </w:rPr>
              <w:t>ted</w:t>
            </w:r>
            <w:r w:rsidRPr="001D7F0E">
              <w:rPr>
                <w:rFonts w:ascii="Helvetica" w:hAnsi="Helvetica" w:cs="Times New Roman"/>
                <w:color w:val="333333"/>
                <w:sz w:val="20"/>
                <w:szCs w:val="20"/>
                <w:lang w:eastAsia="en-US"/>
              </w:rPr>
              <w:t xml:space="preserve"> to the Society Secretary </w:t>
            </w:r>
            <w:r w:rsidR="00925CEB">
              <w:rPr>
                <w:rFonts w:ascii="Helvetica" w:hAnsi="Helvetica" w:cs="Times New Roman"/>
                <w:color w:val="333333"/>
                <w:sz w:val="20"/>
                <w:szCs w:val="20"/>
                <w:lang w:eastAsia="en-US"/>
              </w:rPr>
              <w:t xml:space="preserve">via email </w:t>
            </w:r>
            <w:r w:rsidR="00FF4B1E" w:rsidRPr="001D7F0E">
              <w:rPr>
                <w:rFonts w:ascii="Helvetica" w:hAnsi="Helvetica" w:cs="Times New Roman"/>
                <w:color w:val="333333"/>
                <w:sz w:val="20"/>
                <w:szCs w:val="20"/>
                <w:lang w:eastAsia="en-US"/>
              </w:rPr>
              <w:t xml:space="preserve">who will provide </w:t>
            </w:r>
            <w:r w:rsidRPr="001D7F0E">
              <w:rPr>
                <w:rFonts w:ascii="Helvetica" w:hAnsi="Helvetica" w:cs="Times New Roman"/>
                <w:color w:val="333333"/>
                <w:sz w:val="20"/>
                <w:szCs w:val="20"/>
                <w:lang w:eastAsia="en-US"/>
              </w:rPr>
              <w:t xml:space="preserve">a list of candidates for each position subject to election in that year. </w:t>
            </w:r>
            <w:r w:rsidR="00925CEB">
              <w:rPr>
                <w:rFonts w:ascii="Helvetica" w:hAnsi="Helvetica" w:cs="Times New Roman"/>
                <w:color w:val="333333"/>
                <w:sz w:val="20"/>
                <w:szCs w:val="20"/>
                <w:lang w:eastAsia="en-US"/>
              </w:rPr>
              <w:t xml:space="preserve">Valid nominations will be made by any member in good-standing and self-nomination by a member in good-standing is permissible. Nominations should be made with supportive material.  </w:t>
            </w:r>
            <w:r w:rsidRPr="001D7F0E">
              <w:rPr>
                <w:rFonts w:ascii="Helvetica" w:hAnsi="Helvetica" w:cs="Times New Roman"/>
                <w:color w:val="333333"/>
                <w:sz w:val="20"/>
                <w:szCs w:val="20"/>
                <w:lang w:eastAsia="en-US"/>
              </w:rPr>
              <w:t xml:space="preserve">The names of </w:t>
            </w:r>
            <w:r w:rsidR="00925CEB">
              <w:rPr>
                <w:rFonts w:ascii="Helvetica" w:hAnsi="Helvetica" w:cs="Times New Roman"/>
                <w:color w:val="333333"/>
                <w:sz w:val="20"/>
                <w:szCs w:val="20"/>
                <w:lang w:eastAsia="en-US"/>
              </w:rPr>
              <w:t>nominees</w:t>
            </w:r>
            <w:r w:rsidRPr="001D7F0E">
              <w:rPr>
                <w:rFonts w:ascii="Helvetica" w:hAnsi="Helvetica" w:cs="Times New Roman"/>
                <w:color w:val="333333"/>
                <w:sz w:val="20"/>
                <w:szCs w:val="20"/>
                <w:lang w:eastAsia="en-US"/>
              </w:rPr>
              <w:t xml:space="preserve">, and other such supportive materials as deemed appropriate by the </w:t>
            </w:r>
            <w:r w:rsidR="00FF4B1E" w:rsidRPr="001D7F0E">
              <w:rPr>
                <w:rFonts w:ascii="Helvetica" w:hAnsi="Helvetica" w:cs="Times New Roman"/>
                <w:color w:val="333333"/>
                <w:sz w:val="20"/>
                <w:szCs w:val="20"/>
                <w:lang w:eastAsia="en-US"/>
              </w:rPr>
              <w:t>Executive Committee</w:t>
            </w:r>
            <w:r w:rsidRPr="001D7F0E">
              <w:rPr>
                <w:rFonts w:ascii="Helvetica" w:hAnsi="Helvetica" w:cs="Times New Roman"/>
                <w:color w:val="333333"/>
                <w:sz w:val="20"/>
                <w:szCs w:val="20"/>
                <w:lang w:eastAsia="en-US"/>
              </w:rPr>
              <w:t xml:space="preserve"> shall be posted to the Society’s website on or before </w:t>
            </w:r>
            <w:r w:rsidR="00CA5A32" w:rsidRPr="00266E1A">
              <w:rPr>
                <w:rFonts w:ascii="Helvetica" w:hAnsi="Helvetica" w:cs="Times New Roman"/>
                <w:color w:val="333333"/>
                <w:sz w:val="20"/>
                <w:szCs w:val="20"/>
                <w:lang w:eastAsia="en-US"/>
              </w:rPr>
              <w:t>August 1st</w:t>
            </w:r>
            <w:r w:rsidRPr="001D7F0E">
              <w:rPr>
                <w:rFonts w:ascii="Helvetica" w:hAnsi="Helvetica" w:cs="Times New Roman"/>
                <w:color w:val="333333"/>
                <w:sz w:val="20"/>
                <w:szCs w:val="20"/>
                <w:lang w:eastAsia="en-US"/>
              </w:rPr>
              <w:t xml:space="preserve">. Between </w:t>
            </w:r>
            <w:r w:rsidR="00CA5A32" w:rsidRPr="00266E1A">
              <w:rPr>
                <w:rFonts w:ascii="Helvetica" w:hAnsi="Helvetica" w:cs="Times New Roman"/>
                <w:color w:val="333333"/>
                <w:sz w:val="20"/>
                <w:szCs w:val="20"/>
                <w:lang w:eastAsia="en-US"/>
              </w:rPr>
              <w:t>August 1st</w:t>
            </w:r>
            <w:r w:rsidRPr="001D7F0E">
              <w:rPr>
                <w:rFonts w:ascii="Helvetica" w:hAnsi="Helvetica" w:cs="Times New Roman"/>
                <w:color w:val="333333"/>
                <w:sz w:val="20"/>
                <w:szCs w:val="20"/>
                <w:lang w:eastAsia="en-US"/>
              </w:rPr>
              <w:t xml:space="preserve"> and </w:t>
            </w:r>
            <w:r w:rsidR="00CA5A32" w:rsidRPr="00266E1A">
              <w:rPr>
                <w:rFonts w:ascii="Helvetica" w:hAnsi="Helvetica" w:cs="Times New Roman"/>
                <w:color w:val="333333"/>
                <w:sz w:val="20"/>
                <w:szCs w:val="20"/>
                <w:lang w:eastAsia="en-US"/>
              </w:rPr>
              <w:t>August</w:t>
            </w:r>
            <w:r w:rsidR="00CA5A32" w:rsidRPr="001D7F0E">
              <w:rPr>
                <w:rFonts w:ascii="Helvetica" w:hAnsi="Helvetica" w:cs="Times New Roman"/>
                <w:color w:val="333333"/>
                <w:sz w:val="20"/>
                <w:szCs w:val="20"/>
                <w:lang w:eastAsia="en-US"/>
              </w:rPr>
              <w:t xml:space="preserve"> </w:t>
            </w:r>
            <w:r w:rsidRPr="001D7F0E">
              <w:rPr>
                <w:rFonts w:ascii="Helvetica" w:hAnsi="Helvetica" w:cs="Times New Roman"/>
                <w:color w:val="333333"/>
                <w:sz w:val="20"/>
                <w:szCs w:val="20"/>
                <w:lang w:eastAsia="en-US"/>
              </w:rPr>
              <w:t xml:space="preserve">15, members may petition for additional candidates to be added to the ballot. Such nomination petitions may consist of either a single document or separate letters. To be nominated by petition, each candidate must have the support of at least </w:t>
            </w:r>
            <w:r w:rsidR="005D2660" w:rsidRPr="001D7F0E">
              <w:rPr>
                <w:rFonts w:ascii="Helvetica" w:hAnsi="Helvetica" w:cs="Times New Roman"/>
                <w:color w:val="333333"/>
                <w:sz w:val="20"/>
                <w:szCs w:val="20"/>
                <w:lang w:eastAsia="en-US"/>
              </w:rPr>
              <w:t>2</w:t>
            </w:r>
            <w:r w:rsidRPr="001D7F0E">
              <w:rPr>
                <w:rFonts w:ascii="Helvetica" w:hAnsi="Helvetica" w:cs="Times New Roman"/>
                <w:color w:val="333333"/>
                <w:sz w:val="20"/>
                <w:szCs w:val="20"/>
                <w:lang w:eastAsia="en-US"/>
              </w:rPr>
              <w:t xml:space="preserve"> </w:t>
            </w:r>
            <w:r w:rsidR="00451012" w:rsidRPr="001D7F0E">
              <w:rPr>
                <w:rFonts w:ascii="Helvetica" w:hAnsi="Helvetica" w:cs="Times New Roman"/>
                <w:color w:val="333333"/>
                <w:sz w:val="20"/>
                <w:szCs w:val="20"/>
                <w:lang w:eastAsia="en-US"/>
              </w:rPr>
              <w:t>Dyspnea Society</w:t>
            </w:r>
            <w:r w:rsidRPr="001D7F0E">
              <w:rPr>
                <w:rFonts w:ascii="Helvetica" w:hAnsi="Helvetica" w:cs="Times New Roman"/>
                <w:color w:val="333333"/>
                <w:sz w:val="20"/>
                <w:szCs w:val="20"/>
                <w:lang w:eastAsia="en-US"/>
              </w:rPr>
              <w:t xml:space="preserve"> members in good standing. All petitions and letters must be addressed to and received by the </w:t>
            </w:r>
            <w:r w:rsidR="00FF4B1E" w:rsidRPr="001D7F0E">
              <w:rPr>
                <w:rFonts w:ascii="Helvetica" w:hAnsi="Helvetica" w:cs="Times New Roman"/>
                <w:color w:val="333333"/>
                <w:sz w:val="20"/>
                <w:szCs w:val="20"/>
                <w:lang w:eastAsia="en-US"/>
              </w:rPr>
              <w:t>Society secretary</w:t>
            </w:r>
            <w:r w:rsidRPr="001D7F0E">
              <w:rPr>
                <w:rFonts w:ascii="Helvetica" w:hAnsi="Helvetica" w:cs="Times New Roman"/>
                <w:color w:val="333333"/>
                <w:sz w:val="20"/>
                <w:szCs w:val="20"/>
                <w:lang w:eastAsia="en-US"/>
              </w:rPr>
              <w:t xml:space="preserve"> on or before midnight Eastern Time (GMT-5) of </w:t>
            </w:r>
            <w:r w:rsidR="00CA5A32" w:rsidRPr="00266E1A">
              <w:rPr>
                <w:rFonts w:ascii="Helvetica" w:hAnsi="Helvetica" w:cs="Times New Roman"/>
                <w:color w:val="333333"/>
                <w:sz w:val="20"/>
                <w:szCs w:val="20"/>
                <w:lang w:eastAsia="en-US"/>
              </w:rPr>
              <w:t>August</w:t>
            </w:r>
            <w:r w:rsidR="00CA5A32" w:rsidRPr="001D7F0E">
              <w:rPr>
                <w:rFonts w:ascii="Helvetica" w:hAnsi="Helvetica" w:cs="Times New Roman"/>
                <w:color w:val="333333"/>
                <w:sz w:val="20"/>
                <w:szCs w:val="20"/>
                <w:lang w:eastAsia="en-US"/>
              </w:rPr>
              <w:t xml:space="preserve"> </w:t>
            </w:r>
            <w:r w:rsidRPr="001D7F0E">
              <w:rPr>
                <w:rFonts w:ascii="Helvetica" w:hAnsi="Helvetica" w:cs="Times New Roman"/>
                <w:color w:val="333333"/>
                <w:sz w:val="20"/>
                <w:szCs w:val="20"/>
                <w:lang w:eastAsia="en-US"/>
              </w:rPr>
              <w:t>15.</w:t>
            </w:r>
            <w:r w:rsidRPr="001D7F0E">
              <w:rPr>
                <w:rFonts w:ascii="Helvetica" w:hAnsi="Helvetica" w:cs="Times New Roman"/>
                <w:color w:val="333333"/>
                <w:sz w:val="20"/>
                <w:szCs w:val="20"/>
                <w:lang w:eastAsia="en-US"/>
              </w:rPr>
              <w:br/>
            </w:r>
            <w:r w:rsidRPr="001D7F0E">
              <w:rPr>
                <w:rFonts w:ascii="Helvetica" w:hAnsi="Helvetica" w:cs="Times New Roman"/>
                <w:color w:val="333333"/>
                <w:sz w:val="20"/>
                <w:szCs w:val="20"/>
                <w:lang w:eastAsia="en-US"/>
              </w:rPr>
              <w:br/>
            </w:r>
            <w:r w:rsidRPr="001D7F0E">
              <w:rPr>
                <w:rFonts w:ascii="Helvetica" w:hAnsi="Helvetica" w:cs="Times New Roman"/>
                <w:color w:val="333333"/>
                <w:sz w:val="20"/>
                <w:szCs w:val="20"/>
                <w:lang w:eastAsia="en-US"/>
              </w:rPr>
              <w:lastRenderedPageBreak/>
              <w:t xml:space="preserve">Section 2. Elections. On </w:t>
            </w:r>
            <w:r w:rsidR="00CA5A32" w:rsidRPr="00266E1A">
              <w:rPr>
                <w:rFonts w:ascii="Helvetica" w:hAnsi="Helvetica" w:cs="Times New Roman"/>
                <w:color w:val="333333"/>
                <w:sz w:val="20"/>
                <w:szCs w:val="20"/>
                <w:lang w:eastAsia="en-US"/>
              </w:rPr>
              <w:t>September</w:t>
            </w:r>
            <w:r w:rsidR="00CA5A32" w:rsidRPr="001D7F0E">
              <w:rPr>
                <w:rFonts w:ascii="Helvetica" w:hAnsi="Helvetica" w:cs="Times New Roman"/>
                <w:color w:val="333333"/>
                <w:sz w:val="20"/>
                <w:szCs w:val="20"/>
                <w:lang w:eastAsia="en-US"/>
              </w:rPr>
              <w:t xml:space="preserve"> </w:t>
            </w:r>
            <w:r w:rsidRPr="001D7F0E">
              <w:rPr>
                <w:rFonts w:ascii="Helvetica" w:hAnsi="Helvetica" w:cs="Times New Roman"/>
                <w:color w:val="333333"/>
                <w:sz w:val="20"/>
                <w:szCs w:val="20"/>
                <w:lang w:eastAsia="en-US"/>
              </w:rPr>
              <w:t xml:space="preserve">1, a secured, electronic ballot shall be activated on the Society’s website, along with instructions for electronic voting. All ballots must be electronically submitted to the website on or before midnight Eastern Time (GMT-5) </w:t>
            </w:r>
            <w:r w:rsidR="00CA5A32" w:rsidRPr="00266E1A">
              <w:rPr>
                <w:rFonts w:ascii="Helvetica" w:hAnsi="Helvetica" w:cs="Times New Roman"/>
                <w:color w:val="333333"/>
                <w:sz w:val="20"/>
                <w:szCs w:val="20"/>
                <w:lang w:eastAsia="en-US"/>
              </w:rPr>
              <w:t>September</w:t>
            </w:r>
            <w:r w:rsidR="00CA5A32" w:rsidRPr="001D7F0E">
              <w:rPr>
                <w:rFonts w:ascii="Helvetica" w:hAnsi="Helvetica" w:cs="Times New Roman"/>
                <w:color w:val="333333"/>
                <w:sz w:val="20"/>
                <w:szCs w:val="20"/>
                <w:lang w:eastAsia="en-US"/>
              </w:rPr>
              <w:t xml:space="preserve"> </w:t>
            </w:r>
            <w:r w:rsidRPr="001D7F0E">
              <w:rPr>
                <w:rFonts w:ascii="Helvetica" w:hAnsi="Helvetica" w:cs="Times New Roman"/>
                <w:color w:val="333333"/>
                <w:sz w:val="20"/>
                <w:szCs w:val="20"/>
                <w:lang w:eastAsia="en-US"/>
              </w:rPr>
              <w:t xml:space="preserve">15 to be counted. Results shall be posted to the </w:t>
            </w:r>
            <w:r w:rsidR="00FF4B1E" w:rsidRPr="001D7F0E">
              <w:rPr>
                <w:rFonts w:ascii="Helvetica" w:hAnsi="Helvetica" w:cs="Times New Roman"/>
                <w:color w:val="333333"/>
                <w:sz w:val="20"/>
                <w:szCs w:val="20"/>
                <w:lang w:eastAsia="en-US"/>
              </w:rPr>
              <w:t>Society’s</w:t>
            </w:r>
            <w:r w:rsidRPr="001D7F0E">
              <w:rPr>
                <w:rFonts w:ascii="Helvetica" w:hAnsi="Helvetica" w:cs="Times New Roman"/>
                <w:color w:val="333333"/>
                <w:sz w:val="20"/>
                <w:szCs w:val="20"/>
                <w:lang w:eastAsia="en-US"/>
              </w:rPr>
              <w:t xml:space="preserve"> website by </w:t>
            </w:r>
            <w:r w:rsidR="00CA5A32" w:rsidRPr="00266E1A">
              <w:rPr>
                <w:rFonts w:ascii="Helvetica" w:hAnsi="Helvetica" w:cs="Times New Roman"/>
                <w:color w:val="333333"/>
                <w:sz w:val="20"/>
                <w:szCs w:val="20"/>
                <w:lang w:eastAsia="en-US"/>
              </w:rPr>
              <w:t>October</w:t>
            </w:r>
            <w:r w:rsidR="00CA5A32" w:rsidRPr="001D7F0E">
              <w:rPr>
                <w:rFonts w:ascii="Helvetica" w:hAnsi="Helvetica" w:cs="Times New Roman"/>
                <w:color w:val="333333"/>
                <w:sz w:val="20"/>
                <w:szCs w:val="20"/>
                <w:lang w:eastAsia="en-US"/>
              </w:rPr>
              <w:t xml:space="preserve"> </w:t>
            </w:r>
            <w:r w:rsidRPr="001D7F0E">
              <w:rPr>
                <w:rFonts w:ascii="Helvetica" w:hAnsi="Helvetica" w:cs="Times New Roman"/>
                <w:color w:val="333333"/>
                <w:sz w:val="20"/>
                <w:szCs w:val="20"/>
                <w:lang w:eastAsia="en-US"/>
              </w:rPr>
              <w:t xml:space="preserve">1. A plurality of the votes cast is needed for election. In the event of a tie, the election shall be decided prior to </w:t>
            </w:r>
            <w:r w:rsidR="00CA5A32" w:rsidRPr="00266E1A">
              <w:rPr>
                <w:rFonts w:ascii="Helvetica" w:hAnsi="Helvetica" w:cs="Times New Roman"/>
                <w:color w:val="333333"/>
                <w:sz w:val="20"/>
                <w:szCs w:val="20"/>
                <w:lang w:eastAsia="en-US"/>
              </w:rPr>
              <w:t>O</w:t>
            </w:r>
            <w:r w:rsidR="00BE595E">
              <w:rPr>
                <w:rFonts w:ascii="Helvetica" w:hAnsi="Helvetica" w:cs="Times New Roman"/>
                <w:color w:val="333333"/>
                <w:sz w:val="20"/>
                <w:szCs w:val="20"/>
                <w:lang w:eastAsia="en-US"/>
              </w:rPr>
              <w:t>c</w:t>
            </w:r>
            <w:r w:rsidR="00CA5A32" w:rsidRPr="00266E1A">
              <w:rPr>
                <w:rFonts w:ascii="Helvetica" w:hAnsi="Helvetica" w:cs="Times New Roman"/>
                <w:color w:val="333333"/>
                <w:sz w:val="20"/>
                <w:szCs w:val="20"/>
                <w:lang w:eastAsia="en-US"/>
              </w:rPr>
              <w:t>tober</w:t>
            </w:r>
            <w:r w:rsidR="00CA5A32" w:rsidRPr="001D7F0E">
              <w:rPr>
                <w:rFonts w:ascii="Helvetica" w:hAnsi="Helvetica" w:cs="Times New Roman"/>
                <w:color w:val="333333"/>
                <w:sz w:val="20"/>
                <w:szCs w:val="20"/>
                <w:lang w:eastAsia="en-US"/>
              </w:rPr>
              <w:t xml:space="preserve"> </w:t>
            </w:r>
            <w:r w:rsidRPr="001D7F0E">
              <w:rPr>
                <w:rFonts w:ascii="Helvetica" w:hAnsi="Helvetica" w:cs="Times New Roman"/>
                <w:color w:val="333333"/>
                <w:sz w:val="20"/>
                <w:szCs w:val="20"/>
                <w:lang w:eastAsia="en-US"/>
              </w:rPr>
              <w:t xml:space="preserve">1 by a majority vote of the current </w:t>
            </w:r>
            <w:r w:rsidR="0092341F" w:rsidRPr="001D7F0E">
              <w:rPr>
                <w:rFonts w:ascii="Helvetica" w:hAnsi="Helvetica" w:cs="Times New Roman"/>
                <w:color w:val="333333"/>
                <w:sz w:val="20"/>
                <w:szCs w:val="20"/>
                <w:lang w:eastAsia="en-US"/>
              </w:rPr>
              <w:t xml:space="preserve">members </w:t>
            </w:r>
            <w:r w:rsidRPr="001D7F0E">
              <w:rPr>
                <w:rFonts w:ascii="Helvetica" w:hAnsi="Helvetica" w:cs="Times New Roman"/>
                <w:color w:val="333333"/>
                <w:sz w:val="20"/>
                <w:szCs w:val="20"/>
                <w:lang w:eastAsia="en-US"/>
              </w:rPr>
              <w:t xml:space="preserve">of </w:t>
            </w:r>
            <w:r w:rsidR="0092341F" w:rsidRPr="001D7F0E">
              <w:rPr>
                <w:rFonts w:ascii="Helvetica" w:hAnsi="Helvetica" w:cs="Times New Roman"/>
                <w:color w:val="333333"/>
                <w:sz w:val="20"/>
                <w:szCs w:val="20"/>
                <w:lang w:eastAsia="en-US"/>
              </w:rPr>
              <w:t xml:space="preserve">the </w:t>
            </w:r>
            <w:r w:rsidR="00FF4B1E" w:rsidRPr="001D7F0E">
              <w:rPr>
                <w:rFonts w:ascii="Helvetica" w:hAnsi="Helvetica" w:cs="Times New Roman"/>
                <w:color w:val="333333"/>
                <w:sz w:val="20"/>
                <w:szCs w:val="20"/>
                <w:lang w:eastAsia="en-US"/>
              </w:rPr>
              <w:t>Executive Committee</w:t>
            </w:r>
            <w:r w:rsidRPr="001D7F0E">
              <w:rPr>
                <w:rFonts w:ascii="Helvetica" w:hAnsi="Helvetica" w:cs="Times New Roman"/>
                <w:color w:val="333333"/>
                <w:sz w:val="20"/>
                <w:szCs w:val="20"/>
                <w:lang w:eastAsia="en-US"/>
              </w:rPr>
              <w:t>.</w:t>
            </w:r>
            <w:r w:rsidRPr="001D7F0E">
              <w:rPr>
                <w:rFonts w:ascii="Helvetica" w:hAnsi="Helvetica" w:cs="Times New Roman"/>
                <w:color w:val="333333"/>
                <w:sz w:val="20"/>
                <w:szCs w:val="20"/>
                <w:lang w:eastAsia="en-US"/>
              </w:rPr>
              <w:br/>
            </w:r>
            <w:r w:rsidRPr="001D7F0E">
              <w:rPr>
                <w:rFonts w:ascii="Helvetica" w:hAnsi="Helvetica" w:cs="Times New Roman"/>
                <w:color w:val="333333"/>
                <w:sz w:val="20"/>
                <w:szCs w:val="20"/>
                <w:lang w:eastAsia="en-US"/>
              </w:rPr>
              <w:br/>
              <w:t xml:space="preserve">Section </w:t>
            </w:r>
            <w:r w:rsidR="003604CD" w:rsidRPr="001D7F0E">
              <w:rPr>
                <w:rFonts w:ascii="Helvetica" w:hAnsi="Helvetica" w:cs="Times New Roman"/>
                <w:color w:val="333333"/>
                <w:sz w:val="20"/>
                <w:szCs w:val="20"/>
                <w:lang w:eastAsia="en-US"/>
              </w:rPr>
              <w:t>3</w:t>
            </w:r>
            <w:r w:rsidR="000F7365">
              <w:rPr>
                <w:rFonts w:ascii="Helvetica" w:hAnsi="Helvetica" w:cs="Times New Roman"/>
                <w:color w:val="333333"/>
                <w:sz w:val="20"/>
                <w:szCs w:val="20"/>
                <w:lang w:eastAsia="en-US"/>
              </w:rPr>
              <w:t>.</w:t>
            </w:r>
            <w:r w:rsidRPr="001D7F0E">
              <w:rPr>
                <w:rFonts w:ascii="Helvetica" w:hAnsi="Helvetica" w:cs="Times New Roman"/>
                <w:color w:val="333333"/>
                <w:sz w:val="20"/>
                <w:szCs w:val="20"/>
                <w:lang w:eastAsia="en-US"/>
              </w:rPr>
              <w:t xml:space="preserve"> The Officers of the </w:t>
            </w:r>
            <w:r w:rsidR="00FF4B1E" w:rsidRPr="001D7F0E">
              <w:rPr>
                <w:rFonts w:ascii="Helvetica" w:hAnsi="Helvetica" w:cs="Times New Roman"/>
                <w:color w:val="333333"/>
                <w:sz w:val="20"/>
                <w:szCs w:val="20"/>
                <w:lang w:eastAsia="en-US"/>
              </w:rPr>
              <w:t>society</w:t>
            </w:r>
            <w:r w:rsidRPr="001D7F0E">
              <w:rPr>
                <w:rFonts w:ascii="Helvetica" w:hAnsi="Helvetica" w:cs="Times New Roman"/>
                <w:color w:val="333333"/>
                <w:sz w:val="20"/>
                <w:szCs w:val="20"/>
                <w:lang w:eastAsia="en-US"/>
              </w:rPr>
              <w:t xml:space="preserve"> </w:t>
            </w:r>
            <w:r w:rsidR="0092341F" w:rsidRPr="001D7F0E">
              <w:rPr>
                <w:rFonts w:ascii="Helvetica" w:hAnsi="Helvetica" w:cs="Times New Roman"/>
                <w:color w:val="333333"/>
                <w:sz w:val="20"/>
                <w:szCs w:val="20"/>
                <w:lang w:eastAsia="en-US"/>
              </w:rPr>
              <w:t>(</w:t>
            </w:r>
            <w:r w:rsidRPr="001D7F0E">
              <w:rPr>
                <w:rFonts w:ascii="Helvetica" w:hAnsi="Helvetica" w:cs="Times New Roman"/>
                <w:color w:val="333333"/>
                <w:sz w:val="20"/>
                <w:szCs w:val="20"/>
                <w:lang w:eastAsia="en-US"/>
              </w:rPr>
              <w:t>President</w:t>
            </w:r>
            <w:r w:rsidR="00643F76">
              <w:rPr>
                <w:rFonts w:ascii="Helvetica" w:hAnsi="Helvetica" w:cs="Times New Roman"/>
                <w:color w:val="333333"/>
                <w:sz w:val="20"/>
                <w:szCs w:val="20"/>
                <w:lang w:eastAsia="en-US"/>
              </w:rPr>
              <w:t>,</w:t>
            </w:r>
            <w:r w:rsidRPr="001D7F0E">
              <w:rPr>
                <w:rFonts w:ascii="Helvetica" w:hAnsi="Helvetica" w:cs="Times New Roman"/>
                <w:color w:val="333333"/>
                <w:sz w:val="20"/>
                <w:szCs w:val="20"/>
                <w:lang w:eastAsia="en-US"/>
              </w:rPr>
              <w:t xml:space="preserve"> Secretary and Treasurer</w:t>
            </w:r>
            <w:r w:rsidR="00A666A5" w:rsidRPr="001D7F0E">
              <w:rPr>
                <w:rFonts w:ascii="Helvetica" w:hAnsi="Helvetica" w:cs="Times New Roman"/>
                <w:color w:val="333333"/>
                <w:sz w:val="20"/>
                <w:szCs w:val="20"/>
                <w:lang w:eastAsia="en-US"/>
              </w:rPr>
              <w:t>, President Elect and Past President</w:t>
            </w:r>
            <w:r w:rsidRPr="001D7F0E">
              <w:rPr>
                <w:rFonts w:ascii="Helvetica" w:hAnsi="Helvetica" w:cs="Times New Roman"/>
                <w:color w:val="333333"/>
                <w:sz w:val="20"/>
                <w:szCs w:val="20"/>
                <w:lang w:eastAsia="en-US"/>
              </w:rPr>
              <w:t xml:space="preserve">) shall be elected by a majority vote of the </w:t>
            </w:r>
            <w:r w:rsidR="00FF4B1E" w:rsidRPr="001D7F0E">
              <w:rPr>
                <w:rFonts w:ascii="Helvetica" w:hAnsi="Helvetica" w:cs="Times New Roman"/>
                <w:color w:val="333333"/>
                <w:sz w:val="20"/>
                <w:szCs w:val="20"/>
                <w:lang w:eastAsia="en-US"/>
              </w:rPr>
              <w:t>membership</w:t>
            </w:r>
            <w:r w:rsidRPr="001D7F0E">
              <w:rPr>
                <w:rFonts w:ascii="Helvetica" w:hAnsi="Helvetica" w:cs="Times New Roman"/>
                <w:color w:val="333333"/>
                <w:sz w:val="20"/>
                <w:szCs w:val="20"/>
                <w:lang w:eastAsia="en-US"/>
              </w:rPr>
              <w:t xml:space="preserve"> by electronic vote before </w:t>
            </w:r>
            <w:r w:rsidR="00CA5A32" w:rsidRPr="00266E1A">
              <w:rPr>
                <w:rFonts w:ascii="Helvetica" w:hAnsi="Helvetica" w:cs="Times New Roman"/>
                <w:color w:val="333333"/>
                <w:sz w:val="20"/>
                <w:szCs w:val="20"/>
                <w:lang w:eastAsia="en-US"/>
              </w:rPr>
              <w:t>September</w:t>
            </w:r>
            <w:r w:rsidR="000F7365">
              <w:rPr>
                <w:rFonts w:ascii="Helvetica" w:hAnsi="Helvetica" w:cs="Times New Roman"/>
                <w:color w:val="333333"/>
                <w:sz w:val="20"/>
                <w:szCs w:val="20"/>
                <w:lang w:eastAsia="en-US"/>
              </w:rPr>
              <w:t xml:space="preserve"> </w:t>
            </w:r>
            <w:r w:rsidRPr="001D7F0E">
              <w:rPr>
                <w:rFonts w:ascii="Helvetica" w:hAnsi="Helvetica" w:cs="Times New Roman"/>
                <w:color w:val="333333"/>
                <w:sz w:val="20"/>
                <w:szCs w:val="20"/>
                <w:lang w:eastAsia="en-US"/>
              </w:rPr>
              <w:t xml:space="preserve">15th, and assume their duties </w:t>
            </w:r>
            <w:r w:rsidR="0092341F" w:rsidRPr="001D7F0E">
              <w:rPr>
                <w:rFonts w:ascii="Helvetica" w:hAnsi="Helvetica" w:cs="Times New Roman"/>
                <w:color w:val="333333"/>
                <w:sz w:val="20"/>
                <w:szCs w:val="20"/>
                <w:lang w:eastAsia="en-US"/>
              </w:rPr>
              <w:t xml:space="preserve">at the conclusion of the Society’s </w:t>
            </w:r>
            <w:r w:rsidR="00161E37">
              <w:rPr>
                <w:rFonts w:ascii="Helvetica" w:hAnsi="Helvetica" w:cs="Times New Roman"/>
                <w:color w:val="333333"/>
                <w:sz w:val="20"/>
                <w:szCs w:val="20"/>
                <w:lang w:eastAsia="en-US"/>
              </w:rPr>
              <w:t xml:space="preserve">next </w:t>
            </w:r>
            <w:r w:rsidR="0092341F" w:rsidRPr="001D7F0E">
              <w:rPr>
                <w:rFonts w:ascii="Helvetica" w:hAnsi="Helvetica" w:cs="Times New Roman"/>
                <w:color w:val="333333"/>
                <w:sz w:val="20"/>
                <w:szCs w:val="20"/>
                <w:lang w:eastAsia="en-US"/>
              </w:rPr>
              <w:t>bi-annual meeting</w:t>
            </w:r>
            <w:r w:rsidRPr="001D7F0E">
              <w:rPr>
                <w:rFonts w:ascii="Helvetica" w:hAnsi="Helvetica" w:cs="Times New Roman"/>
                <w:color w:val="333333"/>
                <w:sz w:val="20"/>
                <w:szCs w:val="20"/>
                <w:lang w:eastAsia="en-US"/>
              </w:rPr>
              <w:t>.</w:t>
            </w:r>
            <w:r w:rsidR="000F7365">
              <w:rPr>
                <w:rFonts w:ascii="Helvetica" w:hAnsi="Helvetica" w:cs="Times New Roman"/>
                <w:color w:val="333333"/>
                <w:sz w:val="20"/>
                <w:szCs w:val="20"/>
                <w:lang w:eastAsia="en-US"/>
              </w:rPr>
              <w:t xml:space="preserve"> The communications officer is selected by the </w:t>
            </w:r>
            <w:r w:rsidR="00161E37">
              <w:rPr>
                <w:rFonts w:ascii="Helvetica" w:hAnsi="Helvetica" w:cs="Times New Roman"/>
                <w:color w:val="333333"/>
                <w:sz w:val="20"/>
                <w:szCs w:val="20"/>
                <w:lang w:eastAsia="en-US"/>
              </w:rPr>
              <w:t xml:space="preserve">newly formed </w:t>
            </w:r>
            <w:r w:rsidR="000F7365">
              <w:rPr>
                <w:rFonts w:ascii="Helvetica" w:hAnsi="Helvetica" w:cs="Times New Roman"/>
                <w:color w:val="333333"/>
                <w:sz w:val="20"/>
                <w:szCs w:val="20"/>
                <w:lang w:eastAsia="en-US"/>
              </w:rPr>
              <w:t>executive committee.</w:t>
            </w:r>
            <w:r w:rsidRPr="001D7F0E">
              <w:rPr>
                <w:rFonts w:ascii="Helvetica" w:hAnsi="Helvetica" w:cs="Times New Roman"/>
                <w:color w:val="333333"/>
                <w:sz w:val="20"/>
                <w:szCs w:val="20"/>
                <w:lang w:eastAsia="en-US"/>
              </w:rPr>
              <w:t xml:space="preserve"> </w:t>
            </w:r>
            <w:r w:rsidR="003604CD" w:rsidRPr="001D7F0E">
              <w:rPr>
                <w:rFonts w:ascii="Helvetica" w:hAnsi="Helvetica" w:cs="Times New Roman"/>
                <w:color w:val="333333"/>
                <w:sz w:val="20"/>
                <w:szCs w:val="20"/>
                <w:lang w:eastAsia="en-US"/>
              </w:rPr>
              <w:t xml:space="preserve">Should the bi-annual meeting </w:t>
            </w:r>
            <w:r w:rsidR="00D03896" w:rsidRPr="001D7F0E">
              <w:rPr>
                <w:rFonts w:ascii="Helvetica" w:hAnsi="Helvetica" w:cs="Times New Roman"/>
                <w:color w:val="333333"/>
                <w:sz w:val="20"/>
                <w:szCs w:val="20"/>
                <w:lang w:eastAsia="en-US"/>
              </w:rPr>
              <w:t>be can</w:t>
            </w:r>
            <w:r w:rsidR="000F7365">
              <w:rPr>
                <w:rFonts w:ascii="Helvetica" w:hAnsi="Helvetica" w:cs="Times New Roman"/>
                <w:color w:val="333333"/>
                <w:sz w:val="20"/>
                <w:szCs w:val="20"/>
                <w:lang w:eastAsia="en-US"/>
              </w:rPr>
              <w:t>c</w:t>
            </w:r>
            <w:r w:rsidR="00D03896" w:rsidRPr="001D7F0E">
              <w:rPr>
                <w:rFonts w:ascii="Helvetica" w:hAnsi="Helvetica" w:cs="Times New Roman"/>
                <w:color w:val="333333"/>
                <w:sz w:val="20"/>
                <w:szCs w:val="20"/>
                <w:lang w:eastAsia="en-US"/>
              </w:rPr>
              <w:t>elled or postponed</w:t>
            </w:r>
            <w:r w:rsidR="003604CD" w:rsidRPr="001D7F0E">
              <w:rPr>
                <w:rFonts w:ascii="Helvetica" w:hAnsi="Helvetica" w:cs="Times New Roman"/>
                <w:color w:val="333333"/>
                <w:sz w:val="20"/>
                <w:szCs w:val="20"/>
                <w:lang w:eastAsia="en-US"/>
              </w:rPr>
              <w:t>, the newly elected offi</w:t>
            </w:r>
            <w:r w:rsidR="00D03896" w:rsidRPr="001D7F0E">
              <w:rPr>
                <w:rFonts w:ascii="Helvetica" w:hAnsi="Helvetica" w:cs="Times New Roman"/>
                <w:color w:val="333333"/>
                <w:sz w:val="20"/>
                <w:szCs w:val="20"/>
                <w:lang w:eastAsia="en-US"/>
              </w:rPr>
              <w:t>c</w:t>
            </w:r>
            <w:r w:rsidR="003604CD" w:rsidRPr="001D7F0E">
              <w:rPr>
                <w:rFonts w:ascii="Helvetica" w:hAnsi="Helvetica" w:cs="Times New Roman"/>
                <w:color w:val="333333"/>
                <w:sz w:val="20"/>
                <w:szCs w:val="20"/>
                <w:lang w:eastAsia="en-US"/>
              </w:rPr>
              <w:t xml:space="preserve">ers will assume their role at the end of their predecessor’s term. </w:t>
            </w:r>
            <w:r w:rsidRPr="001D7F0E">
              <w:rPr>
                <w:rFonts w:ascii="Helvetica" w:hAnsi="Helvetica" w:cs="Times New Roman"/>
                <w:color w:val="333333"/>
                <w:sz w:val="20"/>
                <w:szCs w:val="20"/>
                <w:lang w:eastAsia="en-US"/>
              </w:rPr>
              <w:t>Officers serve a two</w:t>
            </w:r>
            <w:r w:rsidR="00451012" w:rsidRPr="001D7F0E">
              <w:rPr>
                <w:rFonts w:ascii="Helvetica" w:hAnsi="Helvetica" w:cs="Times New Roman"/>
                <w:color w:val="333333"/>
                <w:sz w:val="20"/>
                <w:szCs w:val="20"/>
                <w:lang w:eastAsia="en-US"/>
              </w:rPr>
              <w:t>-</w:t>
            </w:r>
            <w:r w:rsidRPr="001D7F0E">
              <w:rPr>
                <w:rFonts w:ascii="Helvetica" w:hAnsi="Helvetica" w:cs="Times New Roman"/>
                <w:color w:val="333333"/>
                <w:sz w:val="20"/>
                <w:szCs w:val="20"/>
                <w:lang w:eastAsia="en-US"/>
              </w:rPr>
              <w:t>year term of office</w:t>
            </w:r>
            <w:r w:rsidR="00D03896" w:rsidRPr="001D7F0E">
              <w:rPr>
                <w:rFonts w:ascii="Helvetica" w:hAnsi="Helvetica" w:cs="Times New Roman"/>
                <w:color w:val="333333"/>
                <w:sz w:val="20"/>
                <w:szCs w:val="20"/>
                <w:lang w:eastAsia="en-US"/>
              </w:rPr>
              <w:t xml:space="preserve"> </w:t>
            </w:r>
            <w:r w:rsidRPr="001D7F0E">
              <w:rPr>
                <w:rFonts w:ascii="Helvetica" w:hAnsi="Helvetica" w:cs="Times New Roman"/>
                <w:color w:val="333333"/>
                <w:sz w:val="20"/>
                <w:szCs w:val="20"/>
                <w:lang w:eastAsia="en-US"/>
              </w:rPr>
              <w:t xml:space="preserve">and may be re-elected once to that position. After serving 1 or 2 terms in one Officer position, a person may run for another Officer position, and the term is also 2 years with possible re-election to one additional term. </w:t>
            </w:r>
            <w:r w:rsidR="000B3B1C">
              <w:rPr>
                <w:rFonts w:ascii="Helvetica" w:hAnsi="Helvetica" w:cs="Times New Roman"/>
                <w:color w:val="333333"/>
                <w:sz w:val="20"/>
                <w:szCs w:val="20"/>
                <w:lang w:eastAsia="en-US"/>
              </w:rPr>
              <w:t>An individual may serve a total of 10-years as an officer</w:t>
            </w:r>
            <w:r w:rsidRPr="001D7F0E">
              <w:rPr>
                <w:rFonts w:ascii="Helvetica" w:hAnsi="Helvetica" w:cs="Times New Roman"/>
                <w:color w:val="333333"/>
                <w:sz w:val="20"/>
                <w:szCs w:val="20"/>
                <w:lang w:eastAsia="en-US"/>
              </w:rPr>
              <w:t>.</w:t>
            </w:r>
            <w:r w:rsidR="00161E37">
              <w:rPr>
                <w:rFonts w:ascii="Helvetica" w:hAnsi="Helvetica" w:cs="Times New Roman"/>
                <w:color w:val="333333"/>
                <w:sz w:val="20"/>
                <w:szCs w:val="20"/>
                <w:lang w:eastAsia="en-US"/>
              </w:rPr>
              <w:t xml:space="preserve"> </w:t>
            </w:r>
            <w:r w:rsidR="000B3B1C">
              <w:rPr>
                <w:rFonts w:ascii="Helvetica" w:hAnsi="Helvetica" w:cs="Times New Roman"/>
                <w:color w:val="333333"/>
                <w:sz w:val="20"/>
                <w:szCs w:val="20"/>
                <w:lang w:eastAsia="en-US"/>
              </w:rPr>
              <w:t>An o</w:t>
            </w:r>
            <w:r w:rsidRPr="001D7F0E">
              <w:rPr>
                <w:rFonts w:ascii="Helvetica" w:hAnsi="Helvetica" w:cs="Times New Roman"/>
                <w:color w:val="333333"/>
                <w:sz w:val="20"/>
                <w:szCs w:val="20"/>
                <w:lang w:eastAsia="en-US"/>
              </w:rPr>
              <w:t xml:space="preserve">fficer may be removed by a two-thirds vote of the entire membership of the </w:t>
            </w:r>
            <w:r w:rsidR="00FF4B1E" w:rsidRPr="001D7F0E">
              <w:rPr>
                <w:rFonts w:ascii="Helvetica" w:hAnsi="Helvetica" w:cs="Times New Roman"/>
                <w:color w:val="333333"/>
                <w:sz w:val="20"/>
                <w:szCs w:val="20"/>
                <w:lang w:eastAsia="en-US"/>
              </w:rPr>
              <w:t>Executive Committee</w:t>
            </w:r>
            <w:r w:rsidRPr="001D7F0E">
              <w:rPr>
                <w:rFonts w:ascii="Helvetica" w:hAnsi="Helvetica" w:cs="Times New Roman"/>
                <w:color w:val="333333"/>
                <w:sz w:val="20"/>
                <w:szCs w:val="20"/>
                <w:lang w:eastAsia="en-US"/>
              </w:rPr>
              <w:t>.</w:t>
            </w:r>
            <w:r w:rsidR="00161E37">
              <w:rPr>
                <w:rFonts w:ascii="Helvetica" w:hAnsi="Helvetica" w:cs="Times New Roman"/>
                <w:color w:val="333333"/>
                <w:sz w:val="20"/>
                <w:szCs w:val="20"/>
                <w:lang w:eastAsia="en-US"/>
              </w:rPr>
              <w:t xml:space="preserve"> There is no term limit on the role of communications officer who serves at the will of Executive Committee. </w:t>
            </w:r>
          </w:p>
          <w:p w14:paraId="4A1A87BC" w14:textId="16850EAA" w:rsidR="00723795" w:rsidRPr="001D7F0E" w:rsidRDefault="005A71AC" w:rsidP="00451012">
            <w:pPr>
              <w:spacing w:after="240"/>
              <w:rPr>
                <w:rFonts w:ascii="Helvetica" w:hAnsi="Helvetica" w:cs="Times New Roman"/>
                <w:color w:val="333333"/>
                <w:sz w:val="20"/>
                <w:szCs w:val="20"/>
                <w:lang w:eastAsia="en-US"/>
              </w:rPr>
            </w:pPr>
            <w:r w:rsidRPr="001D7F0E">
              <w:rPr>
                <w:rFonts w:ascii="Helvetica" w:hAnsi="Helvetica" w:cs="Times New Roman"/>
                <w:color w:val="333333"/>
                <w:sz w:val="20"/>
                <w:szCs w:val="20"/>
                <w:lang w:eastAsia="en-US"/>
              </w:rPr>
              <w:t>Secti</w:t>
            </w:r>
            <w:r w:rsidR="001D7F0E">
              <w:rPr>
                <w:rFonts w:ascii="Helvetica" w:hAnsi="Helvetica" w:cs="Times New Roman"/>
                <w:color w:val="333333"/>
                <w:sz w:val="20"/>
                <w:szCs w:val="20"/>
                <w:lang w:eastAsia="en-US"/>
              </w:rPr>
              <w:t>o</w:t>
            </w:r>
            <w:r w:rsidRPr="001D7F0E">
              <w:rPr>
                <w:rFonts w:ascii="Helvetica" w:hAnsi="Helvetica" w:cs="Times New Roman"/>
                <w:color w:val="333333"/>
                <w:sz w:val="20"/>
                <w:szCs w:val="20"/>
                <w:lang w:eastAsia="en-US"/>
              </w:rPr>
              <w:t>n 4. If the President resigns or is unable to fulfill their duties for an extended period</w:t>
            </w:r>
            <w:r w:rsidR="00BE595E">
              <w:rPr>
                <w:rFonts w:ascii="Helvetica" w:hAnsi="Helvetica" w:cs="Times New Roman"/>
                <w:color w:val="333333"/>
                <w:sz w:val="20"/>
                <w:szCs w:val="20"/>
                <w:lang w:eastAsia="en-US"/>
              </w:rPr>
              <w:t xml:space="preserve"> of 6 months for any reason</w:t>
            </w:r>
            <w:r w:rsidRPr="001D7F0E">
              <w:rPr>
                <w:rFonts w:ascii="Helvetica" w:hAnsi="Helvetica" w:cs="Times New Roman"/>
                <w:color w:val="333333"/>
                <w:sz w:val="20"/>
                <w:szCs w:val="20"/>
                <w:lang w:eastAsia="en-US"/>
              </w:rPr>
              <w:t xml:space="preserve">, the President-Elect shall become the President and a new President-Elect shall be elected by a majority vote in a special election of the </w:t>
            </w:r>
            <w:r w:rsidR="001D7F0E">
              <w:rPr>
                <w:rFonts w:ascii="Helvetica" w:hAnsi="Helvetica" w:cs="Times New Roman"/>
                <w:color w:val="333333"/>
                <w:sz w:val="20"/>
                <w:szCs w:val="20"/>
                <w:lang w:eastAsia="en-US"/>
              </w:rPr>
              <w:t>Executive Committee</w:t>
            </w:r>
            <w:r w:rsidRPr="001D7F0E">
              <w:rPr>
                <w:rFonts w:ascii="Helvetica" w:hAnsi="Helvetica" w:cs="Times New Roman"/>
                <w:color w:val="333333"/>
                <w:sz w:val="20"/>
                <w:szCs w:val="20"/>
                <w:lang w:eastAsia="en-US"/>
              </w:rPr>
              <w:t xml:space="preserve"> within 60 days.  </w:t>
            </w:r>
            <w:r w:rsidR="001D7F0E">
              <w:rPr>
                <w:rFonts w:ascii="Helvetica" w:hAnsi="Helvetica" w:cs="Times New Roman"/>
                <w:color w:val="333333"/>
                <w:sz w:val="20"/>
                <w:szCs w:val="20"/>
                <w:lang w:eastAsia="en-US"/>
              </w:rPr>
              <w:t>Should the treasurer or secretary resign or are unable to fulfill their duties for an extended period</w:t>
            </w:r>
            <w:r w:rsidR="00BE595E">
              <w:rPr>
                <w:rFonts w:ascii="Helvetica" w:hAnsi="Helvetica" w:cs="Times New Roman"/>
                <w:color w:val="333333"/>
                <w:sz w:val="20"/>
                <w:szCs w:val="20"/>
                <w:lang w:eastAsia="en-US"/>
              </w:rPr>
              <w:t xml:space="preserve"> of 6 months</w:t>
            </w:r>
            <w:r w:rsidR="001D7F0E">
              <w:rPr>
                <w:rFonts w:ascii="Helvetica" w:hAnsi="Helvetica" w:cs="Times New Roman"/>
                <w:color w:val="333333"/>
                <w:sz w:val="20"/>
                <w:szCs w:val="20"/>
                <w:lang w:eastAsia="en-US"/>
              </w:rPr>
              <w:t xml:space="preserve">, the new treasurer or secretary will be elected by a majority vote </w:t>
            </w:r>
            <w:r w:rsidR="001D7F0E" w:rsidRPr="00AB6AF5">
              <w:rPr>
                <w:rFonts w:ascii="Helvetica" w:hAnsi="Helvetica" w:cs="Times New Roman"/>
                <w:color w:val="333333"/>
                <w:sz w:val="20"/>
                <w:szCs w:val="20"/>
                <w:lang w:eastAsia="en-US"/>
              </w:rPr>
              <w:t xml:space="preserve">in a special election of the </w:t>
            </w:r>
            <w:r w:rsidR="001D7F0E">
              <w:rPr>
                <w:rFonts w:ascii="Helvetica" w:hAnsi="Helvetica" w:cs="Times New Roman"/>
                <w:color w:val="333333"/>
                <w:sz w:val="20"/>
                <w:szCs w:val="20"/>
                <w:lang w:eastAsia="en-US"/>
              </w:rPr>
              <w:t>Executive Committee</w:t>
            </w:r>
            <w:r w:rsidR="001D7F0E" w:rsidRPr="001D7F0E">
              <w:rPr>
                <w:rFonts w:ascii="Helvetica" w:hAnsi="Helvetica" w:cs="Times New Roman"/>
                <w:color w:val="333333"/>
                <w:sz w:val="20"/>
                <w:szCs w:val="20"/>
                <w:lang w:eastAsia="en-US"/>
              </w:rPr>
              <w:t xml:space="preserve"> within 60 days</w:t>
            </w:r>
            <w:r w:rsidR="001D7F0E">
              <w:rPr>
                <w:rFonts w:ascii="Helvetica" w:hAnsi="Helvetica" w:cs="Times New Roman"/>
                <w:color w:val="333333"/>
                <w:sz w:val="20"/>
                <w:szCs w:val="20"/>
                <w:lang w:eastAsia="en-US"/>
              </w:rPr>
              <w:t>.</w:t>
            </w:r>
          </w:p>
        </w:tc>
      </w:tr>
      <w:tr w:rsidR="00723795" w:rsidRPr="00FE1ED1" w14:paraId="1AC4067D" w14:textId="77777777" w:rsidTr="00FE1ED1">
        <w:trPr>
          <w:gridAfter w:val="1"/>
          <w:tblCellSpacing w:w="50" w:type="dxa"/>
        </w:trPr>
        <w:tc>
          <w:tcPr>
            <w:tcW w:w="0" w:type="auto"/>
            <w:gridSpan w:val="2"/>
            <w:tcMar>
              <w:top w:w="0" w:type="dxa"/>
              <w:left w:w="0" w:type="dxa"/>
              <w:bottom w:w="0" w:type="dxa"/>
              <w:right w:w="0" w:type="dxa"/>
            </w:tcMar>
            <w:hideMark/>
          </w:tcPr>
          <w:p w14:paraId="44EA4A0E" w14:textId="77777777" w:rsidR="00723795" w:rsidRPr="00FE1ED1" w:rsidRDefault="00723795" w:rsidP="00FE1ED1">
            <w:pPr>
              <w:spacing w:after="0"/>
              <w:rPr>
                <w:rFonts w:ascii="Helvetica" w:hAnsi="Helvetica" w:cs="Times New Roman"/>
                <w:color w:val="333333"/>
                <w:sz w:val="20"/>
                <w:szCs w:val="20"/>
                <w:lang w:eastAsia="en-US"/>
              </w:rPr>
            </w:pPr>
            <w:r w:rsidRPr="00FE1ED1">
              <w:rPr>
                <w:rFonts w:ascii="Helvetica" w:hAnsi="Helvetica" w:cs="Times New Roman"/>
                <w:b/>
                <w:bCs/>
                <w:color w:val="333333"/>
                <w:sz w:val="20"/>
                <w:szCs w:val="20"/>
                <w:lang w:eastAsia="en-US"/>
              </w:rPr>
              <w:lastRenderedPageBreak/>
              <w:t>ARTICLE VIII. Standing Committees</w:t>
            </w:r>
          </w:p>
          <w:p w14:paraId="6B27C3B0" w14:textId="77777777" w:rsidR="00723795" w:rsidRPr="00FE1ED1" w:rsidRDefault="00723795"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p w14:paraId="6F8B3783" w14:textId="0C6A4409" w:rsidR="00723795" w:rsidRPr="00FE1ED1" w:rsidRDefault="00723795"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xml:space="preserve">Section </w:t>
            </w:r>
            <w:r w:rsidR="005D2660">
              <w:rPr>
                <w:rFonts w:ascii="Helvetica" w:hAnsi="Helvetica" w:cs="Times New Roman"/>
                <w:color w:val="333333"/>
                <w:sz w:val="20"/>
                <w:szCs w:val="20"/>
                <w:lang w:eastAsia="en-US"/>
              </w:rPr>
              <w:t>1</w:t>
            </w:r>
            <w:r w:rsidRPr="00FE1ED1">
              <w:rPr>
                <w:rFonts w:ascii="Helvetica" w:hAnsi="Helvetica" w:cs="Times New Roman"/>
                <w:color w:val="333333"/>
                <w:sz w:val="20"/>
                <w:szCs w:val="20"/>
                <w:lang w:eastAsia="en-US"/>
              </w:rPr>
              <w:t xml:space="preserve">. </w:t>
            </w:r>
            <w:r w:rsidR="00FC5C48">
              <w:rPr>
                <w:rFonts w:ascii="Helvetica" w:hAnsi="Helvetica" w:cs="Times New Roman"/>
                <w:color w:val="333333"/>
                <w:sz w:val="20"/>
                <w:szCs w:val="20"/>
                <w:lang w:eastAsia="en-US"/>
              </w:rPr>
              <w:t>Definition</w:t>
            </w:r>
            <w:r w:rsidRPr="00FE1ED1">
              <w:rPr>
                <w:rFonts w:ascii="Helvetica" w:hAnsi="Helvetica" w:cs="Times New Roman"/>
                <w:color w:val="333333"/>
                <w:sz w:val="20"/>
                <w:szCs w:val="20"/>
                <w:lang w:eastAsia="en-US"/>
              </w:rPr>
              <w:t xml:space="preserve">. Standing Committees are defined in these Bylaws and can only be removed or redefined by </w:t>
            </w:r>
            <w:r w:rsidR="00FC5C48">
              <w:rPr>
                <w:rFonts w:ascii="Helvetica" w:hAnsi="Helvetica" w:cs="Times New Roman"/>
                <w:color w:val="333333"/>
                <w:sz w:val="20"/>
                <w:szCs w:val="20"/>
                <w:lang w:eastAsia="en-US"/>
              </w:rPr>
              <w:t>through bylaws amendment</w:t>
            </w:r>
            <w:r w:rsidRPr="00FE1ED1">
              <w:rPr>
                <w:rFonts w:ascii="Helvetica" w:hAnsi="Helvetica" w:cs="Times New Roman"/>
                <w:color w:val="333333"/>
                <w:sz w:val="20"/>
                <w:szCs w:val="20"/>
                <w:lang w:eastAsia="en-US"/>
              </w:rPr>
              <w:t xml:space="preserve">. Other </w:t>
            </w:r>
            <w:r w:rsidR="0092341F">
              <w:rPr>
                <w:rFonts w:ascii="Helvetica" w:hAnsi="Helvetica" w:cs="Times New Roman"/>
                <w:color w:val="333333"/>
                <w:sz w:val="20"/>
                <w:szCs w:val="20"/>
                <w:lang w:eastAsia="en-US"/>
              </w:rPr>
              <w:t xml:space="preserve">ad-hoc </w:t>
            </w:r>
            <w:r w:rsidRPr="00FE1ED1">
              <w:rPr>
                <w:rFonts w:ascii="Helvetica" w:hAnsi="Helvetica" w:cs="Times New Roman"/>
                <w:color w:val="333333"/>
                <w:sz w:val="20"/>
                <w:szCs w:val="20"/>
                <w:lang w:eastAsia="en-US"/>
              </w:rPr>
              <w:t xml:space="preserve">committees </w:t>
            </w:r>
            <w:r w:rsidR="0092341F">
              <w:rPr>
                <w:rFonts w:ascii="Helvetica" w:hAnsi="Helvetica" w:cs="Times New Roman"/>
                <w:color w:val="333333"/>
                <w:sz w:val="20"/>
                <w:szCs w:val="20"/>
                <w:lang w:eastAsia="en-US"/>
              </w:rPr>
              <w:t xml:space="preserve">or working groups </w:t>
            </w:r>
            <w:r w:rsidRPr="00FE1ED1">
              <w:rPr>
                <w:rFonts w:ascii="Helvetica" w:hAnsi="Helvetica" w:cs="Times New Roman"/>
                <w:color w:val="333333"/>
                <w:sz w:val="20"/>
                <w:szCs w:val="20"/>
                <w:lang w:eastAsia="en-US"/>
              </w:rPr>
              <w:t xml:space="preserve">may be created by the </w:t>
            </w:r>
            <w:r w:rsidR="008B3325">
              <w:rPr>
                <w:rFonts w:ascii="Helvetica" w:hAnsi="Helvetica" w:cs="Times New Roman"/>
                <w:color w:val="333333"/>
                <w:sz w:val="20"/>
                <w:szCs w:val="20"/>
                <w:lang w:eastAsia="en-US"/>
              </w:rPr>
              <w:t>Executive Committee</w:t>
            </w:r>
            <w:r w:rsidRPr="00FE1ED1">
              <w:rPr>
                <w:rFonts w:ascii="Helvetica" w:hAnsi="Helvetica" w:cs="Times New Roman"/>
                <w:color w:val="333333"/>
                <w:sz w:val="20"/>
                <w:szCs w:val="20"/>
                <w:lang w:eastAsia="en-US"/>
              </w:rPr>
              <w:t xml:space="preserve"> to serve specific duties important to the organization</w:t>
            </w:r>
            <w:r w:rsidRPr="00FE1ED1">
              <w:rPr>
                <w:rFonts w:ascii="Helvetica" w:hAnsi="Helvetica" w:cs="Times New Roman"/>
                <w:color w:val="333333"/>
                <w:sz w:val="20"/>
                <w:szCs w:val="20"/>
                <w:lang w:eastAsia="en-US"/>
              </w:rPr>
              <w:br/>
            </w:r>
            <w:r w:rsidRPr="00FE1ED1">
              <w:rPr>
                <w:rFonts w:ascii="Helvetica" w:hAnsi="Helvetica" w:cs="Times New Roman"/>
                <w:color w:val="333333"/>
                <w:sz w:val="20"/>
                <w:szCs w:val="20"/>
                <w:lang w:eastAsia="en-US"/>
              </w:rPr>
              <w:br/>
              <w:t xml:space="preserve">Section </w:t>
            </w:r>
            <w:r w:rsidR="0092341F">
              <w:rPr>
                <w:rFonts w:ascii="Helvetica" w:hAnsi="Helvetica" w:cs="Times New Roman"/>
                <w:color w:val="333333"/>
                <w:sz w:val="20"/>
                <w:szCs w:val="20"/>
                <w:lang w:eastAsia="en-US"/>
              </w:rPr>
              <w:t>2</w:t>
            </w:r>
            <w:r w:rsidRPr="00FE1ED1">
              <w:rPr>
                <w:rFonts w:ascii="Helvetica" w:hAnsi="Helvetica" w:cs="Times New Roman"/>
                <w:color w:val="333333"/>
                <w:sz w:val="20"/>
                <w:szCs w:val="20"/>
                <w:lang w:eastAsia="en-US"/>
              </w:rPr>
              <w:t>. Executive Committee. The Executive Committee, which consists of the Officers</w:t>
            </w:r>
            <w:r w:rsidR="00643F76">
              <w:rPr>
                <w:rFonts w:ascii="Helvetica" w:hAnsi="Helvetica" w:cs="Times New Roman"/>
                <w:color w:val="333333"/>
                <w:sz w:val="20"/>
                <w:szCs w:val="20"/>
                <w:lang w:eastAsia="en-US"/>
              </w:rPr>
              <w:t xml:space="preserve"> (except the communications officer)</w:t>
            </w:r>
            <w:r w:rsidRPr="00FE1ED1">
              <w:rPr>
                <w:rFonts w:ascii="Helvetica" w:hAnsi="Helvetica" w:cs="Times New Roman"/>
                <w:color w:val="333333"/>
                <w:sz w:val="20"/>
                <w:szCs w:val="20"/>
                <w:lang w:eastAsia="en-US"/>
              </w:rPr>
              <w:t xml:space="preserve">, shall make decisions and take actions on behalf of the </w:t>
            </w:r>
            <w:r w:rsidR="00A1025B">
              <w:rPr>
                <w:rFonts w:ascii="Helvetica" w:hAnsi="Helvetica" w:cs="Times New Roman"/>
                <w:color w:val="333333"/>
                <w:sz w:val="20"/>
                <w:szCs w:val="20"/>
                <w:lang w:eastAsia="en-US"/>
              </w:rPr>
              <w:t xml:space="preserve">Society </w:t>
            </w:r>
            <w:r w:rsidRPr="00FE1ED1">
              <w:rPr>
                <w:rFonts w:ascii="Helvetica" w:hAnsi="Helvetica" w:cs="Times New Roman"/>
                <w:color w:val="333333"/>
                <w:sz w:val="20"/>
                <w:szCs w:val="20"/>
                <w:lang w:eastAsia="en-US"/>
              </w:rPr>
              <w:t xml:space="preserve">between </w:t>
            </w:r>
            <w:r w:rsidR="00A1025B">
              <w:rPr>
                <w:rFonts w:ascii="Helvetica" w:hAnsi="Helvetica" w:cs="Times New Roman"/>
                <w:color w:val="333333"/>
                <w:sz w:val="20"/>
                <w:szCs w:val="20"/>
                <w:lang w:eastAsia="en-US"/>
              </w:rPr>
              <w:t>bi-annual</w:t>
            </w:r>
            <w:r w:rsidRPr="00FE1ED1">
              <w:rPr>
                <w:rFonts w:ascii="Helvetica" w:hAnsi="Helvetica" w:cs="Times New Roman"/>
                <w:color w:val="333333"/>
                <w:sz w:val="20"/>
                <w:szCs w:val="20"/>
                <w:lang w:eastAsia="en-US"/>
              </w:rPr>
              <w:t xml:space="preserve"> meetings. The President shall call meetings of the Executive Committee.</w:t>
            </w:r>
            <w:r w:rsidR="00FD0C16">
              <w:rPr>
                <w:rFonts w:ascii="Helvetica" w:hAnsi="Helvetica" w:cs="Times New Roman"/>
                <w:color w:val="333333"/>
                <w:sz w:val="20"/>
                <w:szCs w:val="20"/>
                <w:lang w:eastAsia="en-US"/>
              </w:rPr>
              <w:t xml:space="preserve"> </w:t>
            </w:r>
            <w:r w:rsidR="00FD0C16" w:rsidRPr="00FE1ED1">
              <w:rPr>
                <w:rFonts w:ascii="Helvetica" w:hAnsi="Helvetica" w:cs="Times New Roman"/>
                <w:color w:val="333333"/>
                <w:sz w:val="20"/>
                <w:szCs w:val="20"/>
                <w:lang w:eastAsia="en-US"/>
              </w:rPr>
              <w:t xml:space="preserve">The </w:t>
            </w:r>
            <w:r w:rsidR="00FD0C16">
              <w:rPr>
                <w:rFonts w:ascii="Helvetica" w:hAnsi="Helvetica" w:cs="Times New Roman"/>
                <w:color w:val="333333"/>
                <w:sz w:val="20"/>
                <w:szCs w:val="20"/>
                <w:lang w:eastAsia="en-US"/>
              </w:rPr>
              <w:t>Executive</w:t>
            </w:r>
            <w:r w:rsidR="00FD0C16" w:rsidRPr="00FE1ED1">
              <w:rPr>
                <w:rFonts w:ascii="Helvetica" w:hAnsi="Helvetica" w:cs="Times New Roman"/>
                <w:color w:val="333333"/>
                <w:sz w:val="20"/>
                <w:szCs w:val="20"/>
                <w:lang w:eastAsia="en-US"/>
              </w:rPr>
              <w:t xml:space="preserve"> Committee shall assist the Treasurer in maintaining the financial health of the </w:t>
            </w:r>
            <w:r w:rsidR="0092341F">
              <w:rPr>
                <w:rFonts w:ascii="Helvetica" w:hAnsi="Helvetica" w:cs="Times New Roman"/>
                <w:color w:val="333333"/>
                <w:sz w:val="20"/>
                <w:szCs w:val="20"/>
                <w:lang w:eastAsia="en-US"/>
              </w:rPr>
              <w:t>Society</w:t>
            </w:r>
            <w:r w:rsidR="00FD0C16" w:rsidRPr="00FE1ED1">
              <w:rPr>
                <w:rFonts w:ascii="Helvetica" w:hAnsi="Helvetica" w:cs="Times New Roman"/>
                <w:color w:val="333333"/>
                <w:sz w:val="20"/>
                <w:szCs w:val="20"/>
                <w:lang w:eastAsia="en-US"/>
              </w:rPr>
              <w:t>, including preparation of the annual budget</w:t>
            </w:r>
            <w:r w:rsidR="00FD0C16">
              <w:rPr>
                <w:rFonts w:ascii="Helvetica" w:hAnsi="Helvetica" w:cs="Times New Roman"/>
                <w:color w:val="333333"/>
                <w:sz w:val="20"/>
                <w:szCs w:val="20"/>
                <w:lang w:eastAsia="en-US"/>
              </w:rPr>
              <w:t>.</w:t>
            </w:r>
            <w:r w:rsidRPr="00FE1ED1">
              <w:rPr>
                <w:rFonts w:ascii="Helvetica" w:hAnsi="Helvetica" w:cs="Times New Roman"/>
                <w:color w:val="333333"/>
                <w:sz w:val="20"/>
                <w:szCs w:val="20"/>
                <w:lang w:eastAsia="en-US"/>
              </w:rPr>
              <w:br/>
            </w:r>
            <w:r w:rsidRPr="00FE1ED1">
              <w:rPr>
                <w:rFonts w:ascii="Helvetica" w:hAnsi="Helvetica" w:cs="Times New Roman"/>
                <w:color w:val="333333"/>
                <w:sz w:val="20"/>
                <w:szCs w:val="20"/>
                <w:lang w:eastAsia="en-US"/>
              </w:rPr>
              <w:br/>
              <w:t xml:space="preserve">Section </w:t>
            </w:r>
            <w:r w:rsidR="0092341F">
              <w:rPr>
                <w:rFonts w:ascii="Helvetica" w:hAnsi="Helvetica" w:cs="Times New Roman"/>
                <w:color w:val="333333"/>
                <w:sz w:val="20"/>
                <w:szCs w:val="20"/>
                <w:lang w:eastAsia="en-US"/>
              </w:rPr>
              <w:t>3</w:t>
            </w:r>
            <w:r w:rsidRPr="00FE1ED1">
              <w:rPr>
                <w:rFonts w:ascii="Helvetica" w:hAnsi="Helvetica" w:cs="Times New Roman"/>
                <w:color w:val="333333"/>
                <w:sz w:val="20"/>
                <w:szCs w:val="20"/>
                <w:lang w:eastAsia="en-US"/>
              </w:rPr>
              <w:t xml:space="preserve">. </w:t>
            </w:r>
            <w:r w:rsidR="00451012">
              <w:rPr>
                <w:rFonts w:ascii="Helvetica" w:hAnsi="Helvetica" w:cs="Times New Roman"/>
                <w:color w:val="333333"/>
                <w:sz w:val="20"/>
                <w:szCs w:val="20"/>
                <w:lang w:eastAsia="en-US"/>
              </w:rPr>
              <w:t xml:space="preserve">Society Meeting </w:t>
            </w:r>
            <w:r w:rsidR="00071556">
              <w:rPr>
                <w:rFonts w:ascii="Helvetica" w:hAnsi="Helvetica" w:cs="Times New Roman"/>
                <w:color w:val="333333"/>
                <w:sz w:val="20"/>
                <w:szCs w:val="20"/>
                <w:lang w:eastAsia="en-US"/>
              </w:rPr>
              <w:t xml:space="preserve">Organizing </w:t>
            </w:r>
            <w:r w:rsidR="00451012">
              <w:rPr>
                <w:rFonts w:ascii="Helvetica" w:hAnsi="Helvetica" w:cs="Times New Roman"/>
                <w:color w:val="333333"/>
                <w:sz w:val="20"/>
                <w:szCs w:val="20"/>
                <w:lang w:eastAsia="en-US"/>
              </w:rPr>
              <w:t>Committee</w:t>
            </w:r>
            <w:r w:rsidRPr="00FE1ED1">
              <w:rPr>
                <w:rFonts w:ascii="Helvetica" w:hAnsi="Helvetica" w:cs="Times New Roman"/>
                <w:color w:val="333333"/>
                <w:sz w:val="20"/>
                <w:szCs w:val="20"/>
                <w:lang w:eastAsia="en-US"/>
              </w:rPr>
              <w:t xml:space="preserve">. </w:t>
            </w:r>
            <w:r w:rsidR="00451012">
              <w:rPr>
                <w:rFonts w:ascii="Helvetica" w:hAnsi="Helvetica" w:cs="Times New Roman"/>
                <w:color w:val="333333"/>
                <w:sz w:val="20"/>
                <w:szCs w:val="20"/>
                <w:lang w:eastAsia="en-US"/>
              </w:rPr>
              <w:t xml:space="preserve">The Society </w:t>
            </w:r>
            <w:r w:rsidR="00DF45A9">
              <w:rPr>
                <w:rFonts w:ascii="Helvetica" w:hAnsi="Helvetica" w:cs="Times New Roman"/>
                <w:color w:val="333333"/>
                <w:sz w:val="20"/>
                <w:szCs w:val="20"/>
                <w:lang w:eastAsia="en-US"/>
              </w:rPr>
              <w:t>M</w:t>
            </w:r>
            <w:r w:rsidR="00451012">
              <w:rPr>
                <w:rFonts w:ascii="Helvetica" w:hAnsi="Helvetica" w:cs="Times New Roman"/>
                <w:color w:val="333333"/>
                <w:sz w:val="20"/>
                <w:szCs w:val="20"/>
                <w:lang w:eastAsia="en-US"/>
              </w:rPr>
              <w:t>eeting Committee</w:t>
            </w:r>
            <w:r w:rsidR="00DF45A9">
              <w:rPr>
                <w:rFonts w:ascii="Helvetica" w:hAnsi="Helvetica" w:cs="Times New Roman"/>
                <w:color w:val="333333"/>
                <w:sz w:val="20"/>
                <w:szCs w:val="20"/>
                <w:lang w:eastAsia="en-US"/>
              </w:rPr>
              <w:t xml:space="preserve"> comprise</w:t>
            </w:r>
            <w:r w:rsidR="005D2660">
              <w:rPr>
                <w:rFonts w:ascii="Helvetica" w:hAnsi="Helvetica" w:cs="Times New Roman"/>
                <w:color w:val="333333"/>
                <w:sz w:val="20"/>
                <w:szCs w:val="20"/>
                <w:lang w:eastAsia="en-US"/>
              </w:rPr>
              <w:t>s</w:t>
            </w:r>
            <w:r w:rsidR="00DF45A9">
              <w:rPr>
                <w:rFonts w:ascii="Helvetica" w:hAnsi="Helvetica" w:cs="Times New Roman"/>
                <w:color w:val="333333"/>
                <w:sz w:val="20"/>
                <w:szCs w:val="20"/>
                <w:lang w:eastAsia="en-US"/>
              </w:rPr>
              <w:t xml:space="preserve"> </w:t>
            </w:r>
            <w:r w:rsidR="005D2660">
              <w:rPr>
                <w:rFonts w:ascii="Helvetica" w:hAnsi="Helvetica" w:cs="Times New Roman"/>
                <w:color w:val="333333"/>
                <w:sz w:val="20"/>
                <w:szCs w:val="20"/>
                <w:lang w:eastAsia="en-US"/>
              </w:rPr>
              <w:t xml:space="preserve">the </w:t>
            </w:r>
            <w:r w:rsidR="000B3B1C">
              <w:rPr>
                <w:rFonts w:ascii="Helvetica" w:hAnsi="Helvetica" w:cs="Times New Roman"/>
                <w:color w:val="333333"/>
                <w:sz w:val="20"/>
                <w:szCs w:val="20"/>
                <w:lang w:eastAsia="en-US"/>
              </w:rPr>
              <w:t>P</w:t>
            </w:r>
            <w:r w:rsidR="00DF45A9">
              <w:rPr>
                <w:rFonts w:ascii="Helvetica" w:hAnsi="Helvetica" w:cs="Times New Roman"/>
                <w:color w:val="333333"/>
                <w:sz w:val="20"/>
                <w:szCs w:val="20"/>
                <w:lang w:eastAsia="en-US"/>
              </w:rPr>
              <w:t xml:space="preserve">resident, </w:t>
            </w:r>
            <w:r w:rsidR="000B3B1C">
              <w:rPr>
                <w:rFonts w:ascii="Helvetica" w:hAnsi="Helvetica" w:cs="Times New Roman"/>
                <w:color w:val="333333"/>
                <w:sz w:val="20"/>
                <w:szCs w:val="20"/>
                <w:lang w:eastAsia="en-US"/>
              </w:rPr>
              <w:t>S</w:t>
            </w:r>
            <w:r w:rsidR="00DF45A9">
              <w:rPr>
                <w:rFonts w:ascii="Helvetica" w:hAnsi="Helvetica" w:cs="Times New Roman"/>
                <w:color w:val="333333"/>
                <w:sz w:val="20"/>
                <w:szCs w:val="20"/>
                <w:lang w:eastAsia="en-US"/>
              </w:rPr>
              <w:t xml:space="preserve">ecretary, </w:t>
            </w:r>
            <w:r w:rsidR="000B3B1C">
              <w:rPr>
                <w:rFonts w:ascii="Helvetica" w:hAnsi="Helvetica" w:cs="Times New Roman"/>
                <w:color w:val="333333"/>
                <w:sz w:val="20"/>
                <w:szCs w:val="20"/>
                <w:lang w:eastAsia="en-US"/>
              </w:rPr>
              <w:t>T</w:t>
            </w:r>
            <w:r w:rsidR="00DF45A9">
              <w:rPr>
                <w:rFonts w:ascii="Helvetica" w:hAnsi="Helvetica" w:cs="Times New Roman"/>
                <w:color w:val="333333"/>
                <w:sz w:val="20"/>
                <w:szCs w:val="20"/>
                <w:lang w:eastAsia="en-US"/>
              </w:rPr>
              <w:t xml:space="preserve">reasurer, and the organizers of prior society meetings. The committee </w:t>
            </w:r>
            <w:r w:rsidR="00451012">
              <w:rPr>
                <w:rFonts w:ascii="Helvetica" w:hAnsi="Helvetica" w:cs="Times New Roman"/>
                <w:color w:val="333333"/>
                <w:sz w:val="20"/>
                <w:szCs w:val="20"/>
                <w:lang w:eastAsia="en-US"/>
              </w:rPr>
              <w:t xml:space="preserve">will assess applications from prospective organizers of </w:t>
            </w:r>
            <w:r w:rsidR="00DF45A9">
              <w:rPr>
                <w:rFonts w:ascii="Helvetica" w:hAnsi="Helvetica" w:cs="Times New Roman"/>
                <w:color w:val="333333"/>
                <w:sz w:val="20"/>
                <w:szCs w:val="20"/>
                <w:lang w:eastAsia="en-US"/>
              </w:rPr>
              <w:t>future</w:t>
            </w:r>
            <w:r w:rsidR="00451012">
              <w:rPr>
                <w:rFonts w:ascii="Helvetica" w:hAnsi="Helvetica" w:cs="Times New Roman"/>
                <w:color w:val="333333"/>
                <w:sz w:val="20"/>
                <w:szCs w:val="20"/>
                <w:lang w:eastAsia="en-US"/>
              </w:rPr>
              <w:t xml:space="preserve"> </w:t>
            </w:r>
            <w:r w:rsidR="00DF45A9">
              <w:rPr>
                <w:rFonts w:ascii="Helvetica" w:hAnsi="Helvetica" w:cs="Times New Roman"/>
                <w:color w:val="333333"/>
                <w:sz w:val="20"/>
                <w:szCs w:val="20"/>
                <w:lang w:eastAsia="en-US"/>
              </w:rPr>
              <w:t>meetings. Once selected, the appointed meeting organizer</w:t>
            </w:r>
            <w:r w:rsidR="004C43AB">
              <w:rPr>
                <w:rFonts w:ascii="Helvetica" w:hAnsi="Helvetica" w:cs="Times New Roman"/>
                <w:color w:val="333333"/>
                <w:sz w:val="20"/>
                <w:szCs w:val="20"/>
                <w:lang w:eastAsia="en-US"/>
              </w:rPr>
              <w:t>(s)</w:t>
            </w:r>
            <w:r w:rsidR="00DF45A9">
              <w:rPr>
                <w:rFonts w:ascii="Helvetica" w:hAnsi="Helvetica" w:cs="Times New Roman"/>
                <w:color w:val="333333"/>
                <w:sz w:val="20"/>
                <w:szCs w:val="20"/>
                <w:lang w:eastAsia="en-US"/>
              </w:rPr>
              <w:t xml:space="preserve"> will join the meeting committee. The committee will then </w:t>
            </w:r>
            <w:r w:rsidR="00451012">
              <w:rPr>
                <w:rFonts w:ascii="Helvetica" w:hAnsi="Helvetica" w:cs="Times New Roman"/>
                <w:color w:val="333333"/>
                <w:sz w:val="20"/>
                <w:szCs w:val="20"/>
                <w:lang w:eastAsia="en-US"/>
              </w:rPr>
              <w:t>determine the location</w:t>
            </w:r>
            <w:r w:rsidR="00DF45A9">
              <w:rPr>
                <w:rFonts w:ascii="Helvetica" w:hAnsi="Helvetica" w:cs="Times New Roman"/>
                <w:color w:val="333333"/>
                <w:sz w:val="20"/>
                <w:szCs w:val="20"/>
                <w:lang w:eastAsia="en-US"/>
              </w:rPr>
              <w:t xml:space="preserve"> and program of the future bi-annual meeting. </w:t>
            </w:r>
            <w:r w:rsidR="003604CD">
              <w:rPr>
                <w:rFonts w:ascii="Helvetica" w:hAnsi="Helvetica" w:cs="Times New Roman"/>
                <w:color w:val="333333"/>
                <w:sz w:val="20"/>
                <w:szCs w:val="20"/>
                <w:lang w:eastAsia="en-US"/>
              </w:rPr>
              <w:t xml:space="preserve">Upon formation of the Society Meeting Organizing Committee, the appointed meeting organizer(s) will form a Scientific Program </w:t>
            </w:r>
            <w:r w:rsidR="00D03896">
              <w:rPr>
                <w:rFonts w:ascii="Helvetica" w:hAnsi="Helvetica" w:cs="Times New Roman"/>
                <w:color w:val="333333"/>
                <w:sz w:val="20"/>
                <w:szCs w:val="20"/>
                <w:lang w:eastAsia="en-US"/>
              </w:rPr>
              <w:t>sub-</w:t>
            </w:r>
            <w:r w:rsidR="003604CD">
              <w:rPr>
                <w:rFonts w:ascii="Helvetica" w:hAnsi="Helvetica" w:cs="Times New Roman"/>
                <w:color w:val="333333"/>
                <w:sz w:val="20"/>
                <w:szCs w:val="20"/>
                <w:lang w:eastAsia="en-US"/>
              </w:rPr>
              <w:t xml:space="preserve">committee whose role will be to generate a </w:t>
            </w:r>
            <w:r w:rsidR="00D03896">
              <w:rPr>
                <w:rFonts w:ascii="Helvetica" w:hAnsi="Helvetica" w:cs="Times New Roman"/>
                <w:color w:val="333333"/>
                <w:sz w:val="20"/>
                <w:szCs w:val="20"/>
                <w:lang w:eastAsia="en-US"/>
              </w:rPr>
              <w:t xml:space="preserve">meeting </w:t>
            </w:r>
            <w:r w:rsidR="003604CD">
              <w:rPr>
                <w:rFonts w:ascii="Helvetica" w:hAnsi="Helvetica" w:cs="Times New Roman"/>
                <w:color w:val="333333"/>
                <w:sz w:val="20"/>
                <w:szCs w:val="20"/>
                <w:lang w:eastAsia="en-US"/>
              </w:rPr>
              <w:t>themes,</w:t>
            </w:r>
            <w:r w:rsidR="00D03896">
              <w:rPr>
                <w:rFonts w:ascii="Helvetica" w:hAnsi="Helvetica" w:cs="Times New Roman"/>
                <w:color w:val="333333"/>
                <w:sz w:val="20"/>
                <w:szCs w:val="20"/>
                <w:lang w:eastAsia="en-US"/>
              </w:rPr>
              <w:t xml:space="preserve"> speakers and program, The Society Meeting Organizing Committee will only advise the Scientific Program Committee. </w:t>
            </w:r>
            <w:r w:rsidRPr="00FE1ED1">
              <w:rPr>
                <w:rFonts w:ascii="Helvetica" w:hAnsi="Helvetica" w:cs="Times New Roman"/>
                <w:color w:val="333333"/>
                <w:sz w:val="20"/>
                <w:szCs w:val="20"/>
                <w:lang w:eastAsia="en-US"/>
              </w:rPr>
              <w:br/>
            </w:r>
            <w:r w:rsidRPr="00FE1ED1">
              <w:rPr>
                <w:rFonts w:ascii="Helvetica" w:hAnsi="Helvetica" w:cs="Times New Roman"/>
                <w:color w:val="333333"/>
                <w:sz w:val="20"/>
                <w:szCs w:val="20"/>
                <w:lang w:eastAsia="en-US"/>
              </w:rPr>
              <w:br/>
            </w:r>
          </w:p>
          <w:p w14:paraId="4ADD911A" w14:textId="77777777" w:rsidR="00723795" w:rsidRPr="00FE1ED1" w:rsidRDefault="00723795"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tc>
      </w:tr>
      <w:tr w:rsidR="00723795" w:rsidRPr="00FE1ED1" w14:paraId="738030A7" w14:textId="77777777" w:rsidTr="00FE1ED1">
        <w:trPr>
          <w:gridAfter w:val="1"/>
          <w:tblCellSpacing w:w="50" w:type="dxa"/>
        </w:trPr>
        <w:tc>
          <w:tcPr>
            <w:tcW w:w="0" w:type="auto"/>
            <w:gridSpan w:val="2"/>
            <w:tcMar>
              <w:top w:w="0" w:type="dxa"/>
              <w:left w:w="0" w:type="dxa"/>
              <w:bottom w:w="0" w:type="dxa"/>
              <w:right w:w="0" w:type="dxa"/>
            </w:tcMar>
            <w:hideMark/>
          </w:tcPr>
          <w:p w14:paraId="6D39B875" w14:textId="77777777" w:rsidR="00723795" w:rsidRPr="001D7F0E" w:rsidRDefault="00723795" w:rsidP="00FE1ED1">
            <w:pPr>
              <w:spacing w:after="0"/>
              <w:rPr>
                <w:rFonts w:ascii="Helvetica" w:hAnsi="Helvetica" w:cs="Times New Roman"/>
                <w:color w:val="333333"/>
                <w:sz w:val="20"/>
                <w:szCs w:val="20"/>
                <w:lang w:eastAsia="en-US"/>
              </w:rPr>
            </w:pPr>
            <w:r w:rsidRPr="00CA5A32">
              <w:rPr>
                <w:rFonts w:ascii="Helvetica" w:hAnsi="Helvetica" w:cs="Times New Roman"/>
                <w:b/>
                <w:bCs/>
                <w:color w:val="333333"/>
                <w:sz w:val="20"/>
                <w:szCs w:val="20"/>
                <w:lang w:eastAsia="en-US"/>
              </w:rPr>
              <w:lastRenderedPageBreak/>
              <w:t>ARTICLE IX. Membership Meetings</w:t>
            </w:r>
          </w:p>
          <w:p w14:paraId="5A66528B" w14:textId="77777777" w:rsidR="00723795" w:rsidRPr="00CA5A32" w:rsidRDefault="00723795" w:rsidP="00FE1ED1">
            <w:pPr>
              <w:spacing w:after="0"/>
              <w:rPr>
                <w:rFonts w:ascii="Helvetica" w:hAnsi="Helvetica" w:cs="Times New Roman"/>
                <w:color w:val="333333"/>
                <w:sz w:val="20"/>
                <w:szCs w:val="20"/>
                <w:lang w:eastAsia="en-US"/>
              </w:rPr>
            </w:pPr>
            <w:r w:rsidRPr="00CA5A32">
              <w:rPr>
                <w:rFonts w:ascii="Helvetica" w:hAnsi="Helvetica" w:cs="Times New Roman"/>
                <w:color w:val="333333"/>
                <w:sz w:val="20"/>
                <w:szCs w:val="20"/>
                <w:lang w:eastAsia="en-US"/>
              </w:rPr>
              <w:t> </w:t>
            </w:r>
          </w:p>
          <w:p w14:paraId="1B614943" w14:textId="77777777" w:rsidR="0011325E" w:rsidRDefault="00723795" w:rsidP="00D760FB">
            <w:pPr>
              <w:spacing w:after="240"/>
              <w:rPr>
                <w:rFonts w:ascii="Helvetica" w:hAnsi="Helvetica" w:cs="Times New Roman"/>
                <w:color w:val="333333"/>
                <w:sz w:val="20"/>
                <w:szCs w:val="20"/>
                <w:lang w:eastAsia="en-US"/>
              </w:rPr>
            </w:pPr>
            <w:r w:rsidRPr="00CA5A32">
              <w:rPr>
                <w:rFonts w:ascii="Helvetica" w:hAnsi="Helvetica" w:cs="Times New Roman"/>
                <w:color w:val="333333"/>
                <w:sz w:val="20"/>
                <w:szCs w:val="20"/>
                <w:lang w:eastAsia="en-US"/>
              </w:rPr>
              <w:t xml:space="preserve">Section 1. </w:t>
            </w:r>
            <w:r w:rsidR="00DF45A9" w:rsidRPr="00CA5A32">
              <w:rPr>
                <w:rFonts w:ascii="Helvetica" w:hAnsi="Helvetica" w:cs="Times New Roman"/>
                <w:color w:val="333333"/>
                <w:sz w:val="20"/>
                <w:szCs w:val="20"/>
                <w:lang w:eastAsia="en-US"/>
              </w:rPr>
              <w:t>Bi-a</w:t>
            </w:r>
            <w:r w:rsidRPr="00CA5A32">
              <w:rPr>
                <w:rFonts w:ascii="Helvetica" w:hAnsi="Helvetica" w:cs="Times New Roman"/>
                <w:color w:val="333333"/>
                <w:sz w:val="20"/>
                <w:szCs w:val="20"/>
                <w:lang w:eastAsia="en-US"/>
              </w:rPr>
              <w:t xml:space="preserve">nnual General Meeting Time, Place, and Purpose. The </w:t>
            </w:r>
            <w:r w:rsidR="00071556" w:rsidRPr="00CA5A32">
              <w:rPr>
                <w:rFonts w:ascii="Helvetica" w:hAnsi="Helvetica" w:cs="Times New Roman"/>
                <w:color w:val="333333"/>
                <w:sz w:val="20"/>
                <w:szCs w:val="20"/>
                <w:lang w:eastAsia="en-US"/>
              </w:rPr>
              <w:t>Bi-a</w:t>
            </w:r>
            <w:r w:rsidRPr="00CA5A32">
              <w:rPr>
                <w:rFonts w:ascii="Helvetica" w:hAnsi="Helvetica" w:cs="Times New Roman"/>
                <w:color w:val="333333"/>
                <w:sz w:val="20"/>
                <w:szCs w:val="20"/>
                <w:lang w:eastAsia="en-US"/>
              </w:rPr>
              <w:t xml:space="preserve">nnual General Meeting of the </w:t>
            </w:r>
            <w:r w:rsidR="00FD0C16" w:rsidRPr="00CA5A32">
              <w:rPr>
                <w:rFonts w:ascii="Helvetica" w:hAnsi="Helvetica" w:cs="Times New Roman"/>
                <w:color w:val="333333"/>
                <w:sz w:val="20"/>
                <w:szCs w:val="20"/>
                <w:lang w:eastAsia="en-US"/>
              </w:rPr>
              <w:t>Society</w:t>
            </w:r>
            <w:r w:rsidRPr="00CA5A32">
              <w:rPr>
                <w:rFonts w:ascii="Helvetica" w:hAnsi="Helvetica" w:cs="Times New Roman"/>
                <w:color w:val="333333"/>
                <w:sz w:val="20"/>
                <w:szCs w:val="20"/>
                <w:lang w:eastAsia="en-US"/>
              </w:rPr>
              <w:t xml:space="preserve"> shall be held </w:t>
            </w:r>
            <w:r w:rsidR="00A1025B" w:rsidRPr="00CA5A32">
              <w:rPr>
                <w:rFonts w:ascii="Helvetica" w:hAnsi="Helvetica" w:cs="Times New Roman"/>
                <w:color w:val="333333"/>
                <w:sz w:val="20"/>
                <w:szCs w:val="20"/>
                <w:lang w:eastAsia="en-US"/>
              </w:rPr>
              <w:t xml:space="preserve">during the bi-annual society meeting. </w:t>
            </w:r>
            <w:r w:rsidRPr="00CA5A32">
              <w:rPr>
                <w:rFonts w:ascii="Helvetica" w:hAnsi="Helvetica" w:cs="Times New Roman"/>
                <w:color w:val="333333"/>
                <w:sz w:val="20"/>
                <w:szCs w:val="20"/>
                <w:lang w:eastAsia="en-US"/>
              </w:rPr>
              <w:t xml:space="preserve">The </w:t>
            </w:r>
            <w:r w:rsidR="00DF45A9" w:rsidRPr="00CA5A32">
              <w:rPr>
                <w:rFonts w:ascii="Helvetica" w:hAnsi="Helvetica" w:cs="Times New Roman"/>
                <w:color w:val="333333"/>
                <w:sz w:val="20"/>
                <w:szCs w:val="20"/>
                <w:lang w:eastAsia="en-US"/>
              </w:rPr>
              <w:t xml:space="preserve">Bi-annual General Meeting </w:t>
            </w:r>
            <w:r w:rsidRPr="00CA5A32">
              <w:rPr>
                <w:rFonts w:ascii="Helvetica" w:hAnsi="Helvetica" w:cs="Times New Roman"/>
                <w:color w:val="333333"/>
                <w:sz w:val="20"/>
                <w:szCs w:val="20"/>
                <w:lang w:eastAsia="en-US"/>
              </w:rPr>
              <w:t>shall include the transaction of such other business as may properly be brought before the membership.</w:t>
            </w:r>
            <w:r w:rsidR="00E4462A" w:rsidRPr="00CA5A32">
              <w:rPr>
                <w:rFonts w:ascii="Helvetica" w:hAnsi="Helvetica" w:cs="Times New Roman"/>
                <w:color w:val="333333"/>
                <w:sz w:val="20"/>
                <w:szCs w:val="20"/>
                <w:lang w:eastAsia="en-US"/>
              </w:rPr>
              <w:t xml:space="preserve"> Notice of the Bi-annual General Meeting is to be given when the program of the society meeting is announced.</w:t>
            </w:r>
            <w:r w:rsidRPr="00CA5A32">
              <w:rPr>
                <w:rFonts w:ascii="Helvetica" w:hAnsi="Helvetica" w:cs="Times New Roman"/>
                <w:color w:val="333333"/>
                <w:sz w:val="20"/>
                <w:szCs w:val="20"/>
                <w:lang w:eastAsia="en-US"/>
              </w:rPr>
              <w:br/>
            </w:r>
            <w:r w:rsidRPr="00CA5A32">
              <w:rPr>
                <w:rFonts w:ascii="Helvetica" w:hAnsi="Helvetica" w:cs="Times New Roman"/>
                <w:color w:val="333333"/>
                <w:sz w:val="20"/>
                <w:szCs w:val="20"/>
                <w:lang w:eastAsia="en-US"/>
              </w:rPr>
              <w:br/>
              <w:t xml:space="preserve">Section 2. Notice of </w:t>
            </w:r>
            <w:r w:rsidR="00A1025B" w:rsidRPr="00CA5A32">
              <w:rPr>
                <w:rFonts w:ascii="Helvetica" w:hAnsi="Helvetica" w:cs="Times New Roman"/>
                <w:color w:val="333333"/>
                <w:sz w:val="20"/>
                <w:szCs w:val="20"/>
                <w:lang w:eastAsia="en-US"/>
              </w:rPr>
              <w:t xml:space="preserve">Executive Committee </w:t>
            </w:r>
            <w:r w:rsidRPr="00CA5A32">
              <w:rPr>
                <w:rFonts w:ascii="Helvetica" w:hAnsi="Helvetica" w:cs="Times New Roman"/>
                <w:color w:val="333333"/>
                <w:sz w:val="20"/>
                <w:szCs w:val="20"/>
                <w:lang w:eastAsia="en-US"/>
              </w:rPr>
              <w:t xml:space="preserve">Meetings. The </w:t>
            </w:r>
            <w:r w:rsidR="00DF45A9" w:rsidRPr="00CA5A32">
              <w:rPr>
                <w:rFonts w:ascii="Helvetica" w:hAnsi="Helvetica" w:cs="Times New Roman"/>
                <w:color w:val="333333"/>
                <w:sz w:val="20"/>
                <w:szCs w:val="20"/>
                <w:lang w:eastAsia="en-US"/>
              </w:rPr>
              <w:t>Society Secretary</w:t>
            </w:r>
            <w:r w:rsidRPr="00CA5A32">
              <w:rPr>
                <w:rFonts w:ascii="Helvetica" w:hAnsi="Helvetica" w:cs="Times New Roman"/>
                <w:color w:val="333333"/>
                <w:sz w:val="20"/>
                <w:szCs w:val="20"/>
                <w:lang w:eastAsia="en-US"/>
              </w:rPr>
              <w:t xml:space="preserve"> shall give notice of all </w:t>
            </w:r>
            <w:r w:rsidR="00A1025B" w:rsidRPr="00CA5A32">
              <w:rPr>
                <w:rFonts w:ascii="Helvetica" w:hAnsi="Helvetica" w:cs="Times New Roman"/>
                <w:color w:val="333333"/>
                <w:sz w:val="20"/>
                <w:szCs w:val="20"/>
                <w:lang w:eastAsia="en-US"/>
              </w:rPr>
              <w:t>executive committee</w:t>
            </w:r>
            <w:r w:rsidRPr="00CA5A32">
              <w:rPr>
                <w:rFonts w:ascii="Helvetica" w:hAnsi="Helvetica" w:cs="Times New Roman"/>
                <w:color w:val="333333"/>
                <w:sz w:val="20"/>
                <w:szCs w:val="20"/>
                <w:lang w:eastAsia="en-US"/>
              </w:rPr>
              <w:t xml:space="preserve"> meetings </w:t>
            </w:r>
            <w:r w:rsidR="00D03896" w:rsidRPr="00CA5A32">
              <w:rPr>
                <w:rFonts w:ascii="Helvetica" w:hAnsi="Helvetica" w:cs="Times New Roman"/>
                <w:color w:val="333333"/>
                <w:sz w:val="20"/>
                <w:szCs w:val="20"/>
                <w:lang w:eastAsia="en-US"/>
              </w:rPr>
              <w:t xml:space="preserve">to officers </w:t>
            </w:r>
            <w:r w:rsidRPr="00CA5A32">
              <w:rPr>
                <w:rFonts w:ascii="Helvetica" w:hAnsi="Helvetica" w:cs="Times New Roman"/>
                <w:color w:val="333333"/>
                <w:sz w:val="20"/>
                <w:szCs w:val="20"/>
                <w:lang w:eastAsia="en-US"/>
              </w:rPr>
              <w:t>stating the place, day, and hour of the meeting and, in case of a Special Meeting, the purpose for which the meeting is called. Such notice of special meetings shall be not less than ten no</w:t>
            </w:r>
            <w:r w:rsidR="00E4462A">
              <w:rPr>
                <w:rFonts w:ascii="Helvetica" w:hAnsi="Helvetica" w:cs="Times New Roman"/>
                <w:color w:val="333333"/>
                <w:sz w:val="20"/>
                <w:szCs w:val="20"/>
                <w:lang w:eastAsia="en-US"/>
              </w:rPr>
              <w:t>r</w:t>
            </w:r>
            <w:r w:rsidRPr="00CA5A32">
              <w:rPr>
                <w:rFonts w:ascii="Helvetica" w:hAnsi="Helvetica" w:cs="Times New Roman"/>
                <w:color w:val="333333"/>
                <w:sz w:val="20"/>
                <w:szCs w:val="20"/>
                <w:lang w:eastAsia="en-US"/>
              </w:rPr>
              <w:t xml:space="preserve"> more than fifty days before the date of the meeting. </w:t>
            </w:r>
            <w:r w:rsidR="00D03896" w:rsidRPr="00CA5A32">
              <w:rPr>
                <w:rFonts w:ascii="Helvetica" w:hAnsi="Helvetica" w:cs="Times New Roman"/>
                <w:color w:val="333333"/>
                <w:sz w:val="20"/>
                <w:szCs w:val="20"/>
                <w:lang w:eastAsia="en-US"/>
              </w:rPr>
              <w:t>M</w:t>
            </w:r>
            <w:r w:rsidR="00E4462A">
              <w:rPr>
                <w:rFonts w:ascii="Helvetica" w:hAnsi="Helvetica" w:cs="Times New Roman"/>
                <w:color w:val="333333"/>
                <w:sz w:val="20"/>
                <w:szCs w:val="20"/>
                <w:lang w:eastAsia="en-US"/>
              </w:rPr>
              <w:t>inutes</w:t>
            </w:r>
            <w:r w:rsidR="00D03896" w:rsidRPr="00CA5A32">
              <w:rPr>
                <w:rFonts w:ascii="Helvetica" w:hAnsi="Helvetica" w:cs="Times New Roman"/>
                <w:color w:val="333333"/>
                <w:sz w:val="20"/>
                <w:szCs w:val="20"/>
                <w:lang w:eastAsia="en-US"/>
              </w:rPr>
              <w:t xml:space="preserve"> of the executive committee meeting will be made available to members within one month of the meeting. The president is permitted to call the executive meeting to closed session, for which no minutes will be made. </w:t>
            </w:r>
          </w:p>
          <w:p w14:paraId="22798A05" w14:textId="651CC292" w:rsidR="00723795" w:rsidRPr="00CA5A32" w:rsidRDefault="00723795" w:rsidP="00D760FB">
            <w:pPr>
              <w:spacing w:after="240"/>
              <w:rPr>
                <w:rFonts w:ascii="Helvetica" w:hAnsi="Helvetica" w:cs="Times New Roman"/>
                <w:color w:val="333333"/>
                <w:sz w:val="20"/>
                <w:szCs w:val="20"/>
                <w:lang w:eastAsia="en-US"/>
              </w:rPr>
            </w:pPr>
            <w:r w:rsidRPr="00CA5A32">
              <w:rPr>
                <w:rFonts w:ascii="Helvetica" w:hAnsi="Helvetica" w:cs="Times New Roman"/>
                <w:color w:val="333333"/>
                <w:sz w:val="20"/>
                <w:szCs w:val="20"/>
                <w:lang w:eastAsia="en-US"/>
              </w:rPr>
              <w:br/>
              <w:t>Section 3. Quorum.</w:t>
            </w:r>
            <w:r w:rsidR="00D03896" w:rsidRPr="00CA5A32">
              <w:rPr>
                <w:rFonts w:ascii="Helvetica" w:hAnsi="Helvetica" w:cs="Times New Roman"/>
                <w:color w:val="333333"/>
                <w:sz w:val="20"/>
                <w:szCs w:val="20"/>
                <w:lang w:eastAsia="en-US"/>
              </w:rPr>
              <w:t xml:space="preserve"> To con</w:t>
            </w:r>
            <w:r w:rsidR="00A666A5" w:rsidRPr="00CA5A32">
              <w:rPr>
                <w:rFonts w:ascii="Helvetica" w:hAnsi="Helvetica" w:cs="Times New Roman"/>
                <w:color w:val="333333"/>
                <w:sz w:val="20"/>
                <w:szCs w:val="20"/>
                <w:lang w:eastAsia="en-US"/>
              </w:rPr>
              <w:t>duct society business between bi-annual meetings, the executive committee must have all members present</w:t>
            </w:r>
            <w:r w:rsidR="007F774F" w:rsidRPr="00CA5A32">
              <w:rPr>
                <w:rFonts w:ascii="Helvetica" w:hAnsi="Helvetica" w:cs="Times New Roman"/>
                <w:color w:val="333333"/>
                <w:sz w:val="20"/>
                <w:szCs w:val="20"/>
                <w:lang w:eastAsia="en-US"/>
              </w:rPr>
              <w:t xml:space="preserve">. </w:t>
            </w:r>
            <w:r w:rsidRPr="00CA5A32">
              <w:rPr>
                <w:rFonts w:ascii="Helvetica" w:hAnsi="Helvetica" w:cs="Times New Roman"/>
                <w:color w:val="333333"/>
                <w:sz w:val="20"/>
                <w:szCs w:val="20"/>
                <w:lang w:eastAsia="en-US"/>
              </w:rPr>
              <w:t>A quorum for transaction of business</w:t>
            </w:r>
            <w:r w:rsidR="00A666A5" w:rsidRPr="00CA5A32">
              <w:rPr>
                <w:rFonts w:ascii="Helvetica" w:hAnsi="Helvetica" w:cs="Times New Roman"/>
                <w:color w:val="333333"/>
                <w:sz w:val="20"/>
                <w:szCs w:val="20"/>
                <w:lang w:eastAsia="en-US"/>
              </w:rPr>
              <w:t xml:space="preserve"> at the bi-annual meeting </w:t>
            </w:r>
            <w:r w:rsidRPr="00CA5A32">
              <w:rPr>
                <w:rFonts w:ascii="Helvetica" w:hAnsi="Helvetica" w:cs="Times New Roman"/>
                <w:color w:val="333333"/>
                <w:sz w:val="20"/>
                <w:szCs w:val="20"/>
                <w:lang w:eastAsia="en-US"/>
              </w:rPr>
              <w:t>shall be not less than 10% of the total membership in good standing.</w:t>
            </w:r>
            <w:r w:rsidRPr="00CA5A32">
              <w:rPr>
                <w:rFonts w:ascii="Helvetica" w:hAnsi="Helvetica" w:cs="Times New Roman"/>
                <w:color w:val="333333"/>
                <w:sz w:val="20"/>
                <w:szCs w:val="20"/>
                <w:lang w:eastAsia="en-US"/>
              </w:rPr>
              <w:br/>
            </w:r>
            <w:r w:rsidRPr="00CA5A32">
              <w:rPr>
                <w:rFonts w:ascii="Helvetica" w:hAnsi="Helvetica" w:cs="Times New Roman"/>
                <w:color w:val="333333"/>
                <w:sz w:val="20"/>
                <w:szCs w:val="20"/>
                <w:lang w:eastAsia="en-US"/>
              </w:rPr>
              <w:br/>
              <w:t xml:space="preserve">Section 4. Voting and Representation. Each member who is present shall be entitled to one vote at all </w:t>
            </w:r>
            <w:r w:rsidR="00D760FB" w:rsidRPr="00CA5A32">
              <w:rPr>
                <w:rFonts w:ascii="Helvetica" w:hAnsi="Helvetica" w:cs="Times New Roman"/>
                <w:color w:val="333333"/>
                <w:sz w:val="20"/>
                <w:szCs w:val="20"/>
                <w:lang w:eastAsia="en-US"/>
              </w:rPr>
              <w:t>Dyspnea Society</w:t>
            </w:r>
            <w:r w:rsidRPr="00CA5A32">
              <w:rPr>
                <w:rFonts w:ascii="Helvetica" w:hAnsi="Helvetica" w:cs="Times New Roman"/>
                <w:color w:val="333333"/>
                <w:sz w:val="20"/>
                <w:szCs w:val="20"/>
                <w:lang w:eastAsia="en-US"/>
              </w:rPr>
              <w:t xml:space="preserve"> meetings. A membership roll showing the list of members as of the record date, certified by </w:t>
            </w:r>
            <w:r w:rsidR="00D760FB" w:rsidRPr="00CA5A32">
              <w:rPr>
                <w:rFonts w:ascii="Helvetica" w:hAnsi="Helvetica" w:cs="Times New Roman"/>
                <w:color w:val="333333"/>
                <w:sz w:val="20"/>
                <w:szCs w:val="20"/>
                <w:lang w:eastAsia="en-US"/>
              </w:rPr>
              <w:t>Society’s</w:t>
            </w:r>
            <w:r w:rsidRPr="00CA5A32">
              <w:rPr>
                <w:rFonts w:ascii="Helvetica" w:hAnsi="Helvetica" w:cs="Times New Roman"/>
                <w:color w:val="333333"/>
                <w:sz w:val="20"/>
                <w:szCs w:val="20"/>
                <w:lang w:eastAsia="en-US"/>
              </w:rPr>
              <w:t xml:space="preserve"> Secretary, shall be produced at any meeting of the members upon request. All persons appearing on such membership roll shall be entitled to vote.</w:t>
            </w:r>
          </w:p>
        </w:tc>
      </w:tr>
      <w:tr w:rsidR="00723795" w:rsidRPr="00FE1ED1" w14:paraId="38928C5E" w14:textId="77777777" w:rsidTr="00FE1ED1">
        <w:trPr>
          <w:gridAfter w:val="1"/>
          <w:tblCellSpacing w:w="50" w:type="dxa"/>
        </w:trPr>
        <w:tc>
          <w:tcPr>
            <w:tcW w:w="0" w:type="auto"/>
            <w:gridSpan w:val="2"/>
            <w:tcMar>
              <w:top w:w="0" w:type="dxa"/>
              <w:left w:w="0" w:type="dxa"/>
              <w:bottom w:w="0" w:type="dxa"/>
              <w:right w:w="0" w:type="dxa"/>
            </w:tcMar>
            <w:hideMark/>
          </w:tcPr>
          <w:p w14:paraId="17D7717A" w14:textId="77777777" w:rsidR="00723795" w:rsidRPr="001D7F0E" w:rsidRDefault="00723795" w:rsidP="00FE1ED1">
            <w:pPr>
              <w:spacing w:after="0"/>
              <w:rPr>
                <w:rFonts w:ascii="Helvetica" w:hAnsi="Helvetica" w:cs="Times New Roman"/>
                <w:color w:val="333333"/>
                <w:sz w:val="20"/>
                <w:szCs w:val="20"/>
                <w:lang w:eastAsia="en-US"/>
              </w:rPr>
            </w:pPr>
            <w:r w:rsidRPr="00CA5A32">
              <w:rPr>
                <w:rFonts w:ascii="Helvetica" w:hAnsi="Helvetica" w:cs="Times New Roman"/>
                <w:b/>
                <w:bCs/>
                <w:color w:val="333333"/>
                <w:sz w:val="20"/>
                <w:szCs w:val="20"/>
                <w:lang w:eastAsia="en-US"/>
              </w:rPr>
              <w:t>ARTICLE X. Amendments</w:t>
            </w:r>
          </w:p>
          <w:p w14:paraId="3F292412" w14:textId="77777777" w:rsidR="00723795" w:rsidRPr="00CA5A32" w:rsidRDefault="00723795" w:rsidP="00FE1ED1">
            <w:pPr>
              <w:spacing w:after="0"/>
              <w:rPr>
                <w:rFonts w:ascii="Helvetica" w:hAnsi="Helvetica" w:cs="Times New Roman"/>
                <w:color w:val="333333"/>
                <w:sz w:val="20"/>
                <w:szCs w:val="20"/>
                <w:lang w:eastAsia="en-US"/>
              </w:rPr>
            </w:pPr>
            <w:r w:rsidRPr="00CA5A32">
              <w:rPr>
                <w:rFonts w:ascii="Helvetica" w:hAnsi="Helvetica" w:cs="Times New Roman"/>
                <w:color w:val="333333"/>
                <w:sz w:val="20"/>
                <w:szCs w:val="20"/>
                <w:lang w:eastAsia="en-US"/>
              </w:rPr>
              <w:t> </w:t>
            </w:r>
          </w:p>
          <w:p w14:paraId="28599CB5" w14:textId="69F8DDD7" w:rsidR="00723795" w:rsidRPr="00CA5A32" w:rsidRDefault="00723795" w:rsidP="00FE1ED1">
            <w:pPr>
              <w:spacing w:after="0"/>
              <w:rPr>
                <w:rFonts w:ascii="Helvetica" w:hAnsi="Helvetica" w:cs="Times New Roman"/>
                <w:color w:val="333333"/>
                <w:sz w:val="20"/>
                <w:szCs w:val="20"/>
                <w:lang w:eastAsia="en-US"/>
              </w:rPr>
            </w:pPr>
            <w:r w:rsidRPr="00CA5A32">
              <w:rPr>
                <w:rFonts w:ascii="Helvetica" w:hAnsi="Helvetica" w:cs="Times New Roman"/>
                <w:color w:val="333333"/>
                <w:sz w:val="20"/>
                <w:szCs w:val="20"/>
                <w:lang w:eastAsia="en-US"/>
              </w:rPr>
              <w:t xml:space="preserve">Section 1. Amendments of the bylaws may be proposed by a majority of </w:t>
            </w:r>
            <w:r w:rsidR="00FD0C16" w:rsidRPr="00CA5A32">
              <w:rPr>
                <w:rFonts w:ascii="Helvetica" w:hAnsi="Helvetica" w:cs="Times New Roman"/>
                <w:color w:val="333333"/>
                <w:sz w:val="20"/>
                <w:szCs w:val="20"/>
                <w:lang w:eastAsia="en-US"/>
              </w:rPr>
              <w:t>Executive Commi</w:t>
            </w:r>
            <w:r w:rsidR="00A1025B" w:rsidRPr="00CA5A32">
              <w:rPr>
                <w:rFonts w:ascii="Helvetica" w:hAnsi="Helvetica" w:cs="Times New Roman"/>
                <w:color w:val="333333"/>
                <w:sz w:val="20"/>
                <w:szCs w:val="20"/>
                <w:lang w:eastAsia="en-US"/>
              </w:rPr>
              <w:t>t</w:t>
            </w:r>
            <w:r w:rsidR="00FD0C16" w:rsidRPr="00CA5A32">
              <w:rPr>
                <w:rFonts w:ascii="Helvetica" w:hAnsi="Helvetica" w:cs="Times New Roman"/>
                <w:color w:val="333333"/>
                <w:sz w:val="20"/>
                <w:szCs w:val="20"/>
                <w:lang w:eastAsia="en-US"/>
              </w:rPr>
              <w:t>tee</w:t>
            </w:r>
            <w:r w:rsidRPr="00CA5A32">
              <w:rPr>
                <w:rFonts w:ascii="Helvetica" w:hAnsi="Helvetica" w:cs="Times New Roman"/>
                <w:color w:val="333333"/>
                <w:sz w:val="20"/>
                <w:szCs w:val="20"/>
                <w:lang w:eastAsia="en-US"/>
              </w:rPr>
              <w:t xml:space="preserve"> or by a petition, sent to the Secretary, bearing the signatures of at least 15 members in good standing.</w:t>
            </w:r>
            <w:r w:rsidRPr="00CA5A32">
              <w:rPr>
                <w:rFonts w:ascii="Helvetica" w:hAnsi="Helvetica" w:cs="Times New Roman"/>
                <w:color w:val="333333"/>
                <w:sz w:val="20"/>
                <w:szCs w:val="20"/>
                <w:lang w:eastAsia="en-US"/>
              </w:rPr>
              <w:br/>
            </w:r>
            <w:r w:rsidRPr="00CA5A32">
              <w:rPr>
                <w:rFonts w:ascii="Helvetica" w:hAnsi="Helvetica" w:cs="Times New Roman"/>
                <w:color w:val="333333"/>
                <w:sz w:val="20"/>
                <w:szCs w:val="20"/>
                <w:lang w:eastAsia="en-US"/>
              </w:rPr>
              <w:br/>
              <w:t xml:space="preserve">Section 2. Notice of proposed amendments, shall be posted to the </w:t>
            </w:r>
            <w:r w:rsidR="00D760FB" w:rsidRPr="00CA5A32">
              <w:rPr>
                <w:rFonts w:ascii="Helvetica" w:hAnsi="Helvetica" w:cs="Times New Roman"/>
                <w:color w:val="333333"/>
                <w:sz w:val="20"/>
                <w:szCs w:val="20"/>
                <w:lang w:eastAsia="en-US"/>
              </w:rPr>
              <w:t>Society</w:t>
            </w:r>
            <w:r w:rsidRPr="00CA5A32">
              <w:rPr>
                <w:rFonts w:ascii="Helvetica" w:hAnsi="Helvetica" w:cs="Times New Roman"/>
                <w:color w:val="333333"/>
                <w:sz w:val="20"/>
                <w:szCs w:val="20"/>
                <w:lang w:eastAsia="en-US"/>
              </w:rPr>
              <w:t>’s website on or befo</w:t>
            </w:r>
            <w:r w:rsidR="00D760FB" w:rsidRPr="00CA5A32">
              <w:rPr>
                <w:rFonts w:ascii="Helvetica" w:hAnsi="Helvetica" w:cs="Times New Roman"/>
                <w:color w:val="333333"/>
                <w:sz w:val="20"/>
                <w:szCs w:val="20"/>
                <w:lang w:eastAsia="en-US"/>
              </w:rPr>
              <w:t>re</w:t>
            </w:r>
            <w:r w:rsidR="00A666A5" w:rsidRPr="00CA5A32">
              <w:rPr>
                <w:rFonts w:ascii="Helvetica" w:hAnsi="Helvetica" w:cs="Times New Roman"/>
                <w:color w:val="333333"/>
                <w:sz w:val="20"/>
                <w:szCs w:val="20"/>
                <w:lang w:eastAsia="en-US"/>
              </w:rPr>
              <w:t xml:space="preserve"> </w:t>
            </w:r>
            <w:r w:rsidR="00CA5A32" w:rsidRPr="00266E1A">
              <w:rPr>
                <w:rFonts w:ascii="Helvetica" w:hAnsi="Helvetica" w:cs="Times New Roman"/>
                <w:color w:val="333333"/>
                <w:sz w:val="20"/>
                <w:szCs w:val="20"/>
                <w:lang w:eastAsia="en-US"/>
              </w:rPr>
              <w:t>August</w:t>
            </w:r>
            <w:r w:rsidR="00CA5A32" w:rsidRPr="00CA5A32">
              <w:rPr>
                <w:rFonts w:ascii="Helvetica" w:hAnsi="Helvetica" w:cs="Times New Roman"/>
                <w:color w:val="333333"/>
                <w:sz w:val="20"/>
                <w:szCs w:val="20"/>
                <w:lang w:eastAsia="en-US"/>
              </w:rPr>
              <w:t xml:space="preserve"> </w:t>
            </w:r>
            <w:r w:rsidR="00D760FB" w:rsidRPr="00CA5A32">
              <w:rPr>
                <w:rFonts w:ascii="Helvetica" w:hAnsi="Helvetica" w:cs="Times New Roman"/>
                <w:color w:val="333333"/>
                <w:sz w:val="20"/>
                <w:szCs w:val="20"/>
                <w:lang w:eastAsia="en-US"/>
              </w:rPr>
              <w:t>1</w:t>
            </w:r>
            <w:r w:rsidRPr="00CA5A32">
              <w:rPr>
                <w:rFonts w:ascii="Helvetica" w:hAnsi="Helvetica" w:cs="Times New Roman"/>
                <w:color w:val="333333"/>
                <w:sz w:val="20"/>
                <w:szCs w:val="20"/>
                <w:lang w:eastAsia="en-US"/>
              </w:rPr>
              <w:t>. On</w:t>
            </w:r>
            <w:r w:rsidR="00A666A5" w:rsidRPr="00CA5A32">
              <w:rPr>
                <w:rFonts w:ascii="Helvetica" w:hAnsi="Helvetica" w:cs="Times New Roman"/>
                <w:color w:val="333333"/>
                <w:sz w:val="20"/>
                <w:szCs w:val="20"/>
                <w:lang w:eastAsia="en-US"/>
              </w:rPr>
              <w:t xml:space="preserve"> </w:t>
            </w:r>
            <w:r w:rsidR="00CA5A32" w:rsidRPr="00266E1A">
              <w:rPr>
                <w:rFonts w:ascii="Helvetica" w:hAnsi="Helvetica" w:cs="Times New Roman"/>
                <w:color w:val="333333"/>
                <w:sz w:val="20"/>
                <w:szCs w:val="20"/>
                <w:lang w:eastAsia="en-US"/>
              </w:rPr>
              <w:t>September</w:t>
            </w:r>
            <w:r w:rsidR="00CA5A32" w:rsidRPr="00CA5A32">
              <w:rPr>
                <w:rFonts w:ascii="Helvetica" w:hAnsi="Helvetica" w:cs="Times New Roman"/>
                <w:color w:val="333333"/>
                <w:sz w:val="20"/>
                <w:szCs w:val="20"/>
                <w:lang w:eastAsia="en-US"/>
              </w:rPr>
              <w:t xml:space="preserve"> </w:t>
            </w:r>
            <w:r w:rsidRPr="00CA5A32">
              <w:rPr>
                <w:rFonts w:ascii="Helvetica" w:hAnsi="Helvetica" w:cs="Times New Roman"/>
                <w:color w:val="333333"/>
                <w:sz w:val="20"/>
                <w:szCs w:val="20"/>
                <w:lang w:eastAsia="en-US"/>
              </w:rPr>
              <w:t xml:space="preserve">1, a secured, electronic ballot shall be activated on the </w:t>
            </w:r>
            <w:r w:rsidR="00D760FB" w:rsidRPr="00CA5A32">
              <w:rPr>
                <w:rFonts w:ascii="Helvetica" w:hAnsi="Helvetica" w:cs="Times New Roman"/>
                <w:color w:val="333333"/>
                <w:sz w:val="20"/>
                <w:szCs w:val="20"/>
                <w:lang w:eastAsia="en-US"/>
              </w:rPr>
              <w:t>Society</w:t>
            </w:r>
            <w:r w:rsidRPr="00CA5A32">
              <w:rPr>
                <w:rFonts w:ascii="Helvetica" w:hAnsi="Helvetica" w:cs="Times New Roman"/>
                <w:color w:val="333333"/>
                <w:sz w:val="20"/>
                <w:szCs w:val="20"/>
                <w:lang w:eastAsia="en-US"/>
              </w:rPr>
              <w:t xml:space="preserve">’s website, along with instructions for electronic voting. All ballots must be electronically submitted to the website on or before midnight Eastern Time (GMT-5) of </w:t>
            </w:r>
            <w:r w:rsidR="00CA5A32" w:rsidRPr="00266E1A">
              <w:rPr>
                <w:rFonts w:ascii="Helvetica" w:hAnsi="Helvetica" w:cs="Times New Roman"/>
                <w:color w:val="333333"/>
                <w:sz w:val="20"/>
                <w:szCs w:val="20"/>
                <w:lang w:eastAsia="en-US"/>
              </w:rPr>
              <w:t xml:space="preserve">September </w:t>
            </w:r>
            <w:r w:rsidR="00A666A5" w:rsidRPr="00CA5A32">
              <w:rPr>
                <w:rFonts w:ascii="Helvetica" w:hAnsi="Helvetica" w:cs="Times New Roman"/>
                <w:color w:val="333333"/>
                <w:sz w:val="20"/>
                <w:szCs w:val="20"/>
                <w:lang w:eastAsia="en-US"/>
              </w:rPr>
              <w:t>15</w:t>
            </w:r>
            <w:r w:rsidR="00A666A5" w:rsidRPr="00CA5A32">
              <w:rPr>
                <w:rFonts w:ascii="Helvetica" w:hAnsi="Helvetica" w:cs="Times New Roman"/>
                <w:color w:val="333333"/>
                <w:sz w:val="20"/>
                <w:szCs w:val="20"/>
                <w:vertAlign w:val="superscript"/>
                <w:lang w:eastAsia="en-US"/>
              </w:rPr>
              <w:t>th</w:t>
            </w:r>
            <w:r w:rsidR="00A666A5" w:rsidRPr="00CA5A32">
              <w:rPr>
                <w:rFonts w:ascii="Helvetica" w:hAnsi="Helvetica" w:cs="Times New Roman"/>
                <w:color w:val="333333"/>
                <w:sz w:val="20"/>
                <w:szCs w:val="20"/>
                <w:lang w:eastAsia="en-US"/>
              </w:rPr>
              <w:t xml:space="preserve"> to be counted</w:t>
            </w:r>
            <w:r w:rsidRPr="00CA5A32">
              <w:rPr>
                <w:rFonts w:ascii="Helvetica" w:hAnsi="Helvetica" w:cs="Times New Roman"/>
                <w:color w:val="333333"/>
                <w:sz w:val="20"/>
                <w:szCs w:val="20"/>
                <w:lang w:eastAsia="en-US"/>
              </w:rPr>
              <w:t xml:space="preserve">. The Secretary shall tally the votes for posting on the Association’s website by </w:t>
            </w:r>
            <w:r w:rsidR="00CA5A32" w:rsidRPr="00266E1A">
              <w:rPr>
                <w:rFonts w:ascii="Helvetica" w:hAnsi="Helvetica" w:cs="Times New Roman"/>
                <w:color w:val="333333"/>
                <w:sz w:val="20"/>
                <w:szCs w:val="20"/>
                <w:lang w:eastAsia="en-US"/>
              </w:rPr>
              <w:t>October</w:t>
            </w:r>
            <w:r w:rsidR="00CA5A32" w:rsidRPr="00CA5A32">
              <w:rPr>
                <w:rFonts w:ascii="Helvetica" w:hAnsi="Helvetica" w:cs="Times New Roman"/>
                <w:color w:val="333333"/>
                <w:sz w:val="20"/>
                <w:szCs w:val="20"/>
                <w:lang w:eastAsia="en-US"/>
              </w:rPr>
              <w:t xml:space="preserve"> </w:t>
            </w:r>
            <w:r w:rsidRPr="00CA5A32">
              <w:rPr>
                <w:rFonts w:ascii="Helvetica" w:hAnsi="Helvetica" w:cs="Times New Roman"/>
                <w:color w:val="333333"/>
                <w:sz w:val="20"/>
                <w:szCs w:val="20"/>
                <w:lang w:eastAsia="en-US"/>
              </w:rPr>
              <w:t>15.</w:t>
            </w:r>
            <w:r w:rsidRPr="00CA5A32">
              <w:rPr>
                <w:rFonts w:ascii="Helvetica" w:hAnsi="Helvetica" w:cs="Times New Roman"/>
                <w:color w:val="333333"/>
                <w:sz w:val="20"/>
                <w:szCs w:val="20"/>
                <w:lang w:eastAsia="en-US"/>
              </w:rPr>
              <w:br/>
            </w:r>
            <w:r w:rsidRPr="00CA5A32">
              <w:rPr>
                <w:rFonts w:ascii="Helvetica" w:hAnsi="Helvetica" w:cs="Times New Roman"/>
                <w:color w:val="333333"/>
                <w:sz w:val="20"/>
                <w:szCs w:val="20"/>
                <w:lang w:eastAsia="en-US"/>
              </w:rPr>
              <w:br/>
              <w:t xml:space="preserve">Section 3. In the event of an urgent requirement for an amendment, the </w:t>
            </w:r>
            <w:r w:rsidR="00A1025B" w:rsidRPr="00CA5A32">
              <w:rPr>
                <w:rFonts w:ascii="Helvetica" w:hAnsi="Helvetica" w:cs="Times New Roman"/>
                <w:color w:val="333333"/>
                <w:sz w:val="20"/>
                <w:szCs w:val="20"/>
                <w:lang w:eastAsia="en-US"/>
              </w:rPr>
              <w:t>Executive Committee</w:t>
            </w:r>
            <w:r w:rsidRPr="00CA5A32">
              <w:rPr>
                <w:rFonts w:ascii="Helvetica" w:hAnsi="Helvetica" w:cs="Times New Roman"/>
                <w:color w:val="333333"/>
                <w:sz w:val="20"/>
                <w:szCs w:val="20"/>
                <w:lang w:eastAsia="en-US"/>
              </w:rPr>
              <w:t xml:space="preserve">, by a two-thirds vote, may authorize posting a proposed amendment to the members at any time. Notice of proposed amendments shall be posted on the </w:t>
            </w:r>
            <w:r w:rsidR="00D760FB" w:rsidRPr="00CA5A32">
              <w:rPr>
                <w:rFonts w:ascii="Helvetica" w:hAnsi="Helvetica" w:cs="Times New Roman"/>
                <w:color w:val="333333"/>
                <w:sz w:val="20"/>
                <w:szCs w:val="20"/>
                <w:lang w:eastAsia="en-US"/>
              </w:rPr>
              <w:t>Society’s</w:t>
            </w:r>
            <w:r w:rsidRPr="00CA5A32">
              <w:rPr>
                <w:rFonts w:ascii="Helvetica" w:hAnsi="Helvetica" w:cs="Times New Roman"/>
                <w:color w:val="333333"/>
                <w:sz w:val="20"/>
                <w:szCs w:val="20"/>
                <w:lang w:eastAsia="en-US"/>
              </w:rPr>
              <w:t xml:space="preserve"> website for a 30-day period prior to balloting. At the end of the posting period, a secured electronic ballot shall be activated on the </w:t>
            </w:r>
            <w:r w:rsidR="00D760FB" w:rsidRPr="00CA5A32">
              <w:rPr>
                <w:rFonts w:ascii="Helvetica" w:hAnsi="Helvetica" w:cs="Times New Roman"/>
                <w:color w:val="333333"/>
                <w:sz w:val="20"/>
                <w:szCs w:val="20"/>
                <w:lang w:eastAsia="en-US"/>
              </w:rPr>
              <w:t>Society</w:t>
            </w:r>
            <w:r w:rsidRPr="00CA5A32">
              <w:rPr>
                <w:rFonts w:ascii="Helvetica" w:hAnsi="Helvetica" w:cs="Times New Roman"/>
                <w:color w:val="333333"/>
                <w:sz w:val="20"/>
                <w:szCs w:val="20"/>
                <w:lang w:eastAsia="en-US"/>
              </w:rPr>
              <w:t>’s website, along with inst</w:t>
            </w:r>
            <w:r w:rsidR="00D760FB" w:rsidRPr="00CA5A32">
              <w:rPr>
                <w:rFonts w:ascii="Helvetica" w:hAnsi="Helvetica" w:cs="Times New Roman"/>
                <w:color w:val="333333"/>
                <w:sz w:val="20"/>
                <w:szCs w:val="20"/>
                <w:lang w:eastAsia="en-US"/>
              </w:rPr>
              <w:t>ructions for electronic voting</w:t>
            </w:r>
            <w:r w:rsidRPr="00CA5A32">
              <w:rPr>
                <w:rFonts w:ascii="Helvetica" w:hAnsi="Helvetica" w:cs="Times New Roman"/>
                <w:color w:val="333333"/>
                <w:sz w:val="20"/>
                <w:szCs w:val="20"/>
                <w:lang w:eastAsia="en-US"/>
              </w:rPr>
              <w:t xml:space="preserve">. All ballots must be submitted within 30 days of the opening of balloting. The Secretary shall tally the votes and </w:t>
            </w:r>
            <w:r w:rsidR="00D760FB" w:rsidRPr="00CA5A32">
              <w:rPr>
                <w:rFonts w:ascii="Helvetica" w:hAnsi="Helvetica" w:cs="Times New Roman"/>
                <w:color w:val="333333"/>
                <w:sz w:val="20"/>
                <w:szCs w:val="20"/>
                <w:lang w:eastAsia="en-US"/>
              </w:rPr>
              <w:t>post the result</w:t>
            </w:r>
            <w:r w:rsidRPr="00CA5A32">
              <w:rPr>
                <w:rFonts w:ascii="Helvetica" w:hAnsi="Helvetica" w:cs="Times New Roman"/>
                <w:color w:val="333333"/>
                <w:sz w:val="20"/>
                <w:szCs w:val="20"/>
                <w:lang w:eastAsia="en-US"/>
              </w:rPr>
              <w:t xml:space="preserve"> on the </w:t>
            </w:r>
            <w:r w:rsidR="00D760FB" w:rsidRPr="00CA5A32">
              <w:rPr>
                <w:rFonts w:ascii="Helvetica" w:hAnsi="Helvetica" w:cs="Times New Roman"/>
                <w:color w:val="333333"/>
                <w:sz w:val="20"/>
                <w:szCs w:val="20"/>
                <w:lang w:eastAsia="en-US"/>
              </w:rPr>
              <w:t>Society</w:t>
            </w:r>
            <w:r w:rsidRPr="00CA5A32">
              <w:rPr>
                <w:rFonts w:ascii="Helvetica" w:hAnsi="Helvetica" w:cs="Times New Roman"/>
                <w:color w:val="333333"/>
                <w:sz w:val="20"/>
                <w:szCs w:val="20"/>
                <w:lang w:eastAsia="en-US"/>
              </w:rPr>
              <w:t>’s website.</w:t>
            </w:r>
            <w:r w:rsidRPr="00CA5A32">
              <w:rPr>
                <w:rFonts w:ascii="Helvetica" w:hAnsi="Helvetica" w:cs="Times New Roman"/>
                <w:color w:val="333333"/>
                <w:sz w:val="20"/>
                <w:szCs w:val="20"/>
                <w:lang w:eastAsia="en-US"/>
              </w:rPr>
              <w:br/>
            </w:r>
            <w:r w:rsidRPr="00CA5A32">
              <w:rPr>
                <w:rFonts w:ascii="Helvetica" w:hAnsi="Helvetica" w:cs="Times New Roman"/>
                <w:color w:val="333333"/>
                <w:sz w:val="20"/>
                <w:szCs w:val="20"/>
                <w:lang w:eastAsia="en-US"/>
              </w:rPr>
              <w:br/>
              <w:t>Section 4. All amendments of the bylaws require an affirmative vote of two-thirds of the members in good standing who submit valid ballots.</w:t>
            </w:r>
          </w:p>
          <w:p w14:paraId="10DDA140" w14:textId="77777777" w:rsidR="00723795" w:rsidRPr="00CA5A32" w:rsidRDefault="00723795" w:rsidP="00FE1ED1">
            <w:pPr>
              <w:spacing w:after="0"/>
              <w:rPr>
                <w:rFonts w:ascii="Helvetica" w:hAnsi="Helvetica" w:cs="Times New Roman"/>
                <w:color w:val="333333"/>
                <w:sz w:val="20"/>
                <w:szCs w:val="20"/>
                <w:lang w:eastAsia="en-US"/>
              </w:rPr>
            </w:pPr>
            <w:r w:rsidRPr="00CA5A32">
              <w:rPr>
                <w:rFonts w:ascii="Helvetica" w:hAnsi="Helvetica" w:cs="Times New Roman"/>
                <w:color w:val="333333"/>
                <w:sz w:val="20"/>
                <w:szCs w:val="20"/>
                <w:lang w:eastAsia="en-US"/>
              </w:rPr>
              <w:t> </w:t>
            </w:r>
          </w:p>
        </w:tc>
      </w:tr>
      <w:tr w:rsidR="00723795" w:rsidRPr="00FE1ED1" w14:paraId="4CD5B280" w14:textId="77777777" w:rsidTr="00FE1ED1">
        <w:trPr>
          <w:gridAfter w:val="1"/>
          <w:tblCellSpacing w:w="50" w:type="dxa"/>
        </w:trPr>
        <w:tc>
          <w:tcPr>
            <w:tcW w:w="0" w:type="auto"/>
            <w:gridSpan w:val="2"/>
            <w:tcMar>
              <w:top w:w="0" w:type="dxa"/>
              <w:left w:w="0" w:type="dxa"/>
              <w:bottom w:w="0" w:type="dxa"/>
              <w:right w:w="0" w:type="dxa"/>
            </w:tcMar>
            <w:hideMark/>
          </w:tcPr>
          <w:p w14:paraId="6EF7602D" w14:textId="5D3DB29E" w:rsidR="00723795" w:rsidRPr="00FE1ED1" w:rsidRDefault="00723795" w:rsidP="00D760FB">
            <w:pPr>
              <w:spacing w:after="0"/>
              <w:rPr>
                <w:rFonts w:ascii="Helvetica" w:hAnsi="Helvetica" w:cs="Times New Roman"/>
                <w:color w:val="333333"/>
                <w:sz w:val="20"/>
                <w:szCs w:val="20"/>
                <w:lang w:eastAsia="en-US"/>
              </w:rPr>
            </w:pPr>
          </w:p>
        </w:tc>
      </w:tr>
      <w:tr w:rsidR="00723795" w:rsidRPr="00FE1ED1" w14:paraId="1CAB0718" w14:textId="77777777" w:rsidTr="00FE1ED1">
        <w:trPr>
          <w:gridAfter w:val="1"/>
          <w:tblCellSpacing w:w="50" w:type="dxa"/>
        </w:trPr>
        <w:tc>
          <w:tcPr>
            <w:tcW w:w="0" w:type="auto"/>
            <w:gridSpan w:val="2"/>
            <w:tcMar>
              <w:top w:w="0" w:type="dxa"/>
              <w:left w:w="0" w:type="dxa"/>
              <w:bottom w:w="0" w:type="dxa"/>
              <w:right w:w="0" w:type="dxa"/>
            </w:tcMar>
            <w:hideMark/>
          </w:tcPr>
          <w:p w14:paraId="3D2DC585" w14:textId="209A5F10" w:rsidR="00723795" w:rsidRPr="00FE1ED1" w:rsidRDefault="00D760FB" w:rsidP="00FE1ED1">
            <w:pPr>
              <w:spacing w:after="0"/>
              <w:rPr>
                <w:rFonts w:ascii="Helvetica" w:hAnsi="Helvetica" w:cs="Times New Roman"/>
                <w:color w:val="333333"/>
                <w:sz w:val="20"/>
                <w:szCs w:val="20"/>
                <w:lang w:eastAsia="en-US"/>
              </w:rPr>
            </w:pPr>
            <w:r>
              <w:rPr>
                <w:rFonts w:ascii="Helvetica" w:hAnsi="Helvetica" w:cs="Times New Roman"/>
                <w:b/>
                <w:bCs/>
                <w:color w:val="333333"/>
                <w:sz w:val="20"/>
                <w:szCs w:val="20"/>
                <w:lang w:eastAsia="en-US"/>
              </w:rPr>
              <w:t>ARTICLE X</w:t>
            </w:r>
            <w:r w:rsidR="00723795" w:rsidRPr="00FE1ED1">
              <w:rPr>
                <w:rFonts w:ascii="Helvetica" w:hAnsi="Helvetica" w:cs="Times New Roman"/>
                <w:b/>
                <w:bCs/>
                <w:color w:val="333333"/>
                <w:sz w:val="20"/>
                <w:szCs w:val="20"/>
                <w:lang w:eastAsia="en-US"/>
              </w:rPr>
              <w:t>I. Other Provisions</w:t>
            </w:r>
          </w:p>
          <w:p w14:paraId="1FFF642C" w14:textId="72C42864" w:rsidR="00723795" w:rsidRPr="00FE1ED1" w:rsidRDefault="00723795"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lastRenderedPageBreak/>
              <w:br/>
              <w:t xml:space="preserve">Section 1. The fiscal year of the </w:t>
            </w:r>
            <w:r w:rsidR="00D760FB">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shall be on a calendar year basis (January 1 to December 31).  </w:t>
            </w:r>
          </w:p>
          <w:p w14:paraId="23B2B232" w14:textId="77777777" w:rsidR="00723795" w:rsidRPr="00FE1ED1" w:rsidRDefault="00723795"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p w14:paraId="196AE336" w14:textId="0B63807D" w:rsidR="00723795" w:rsidRPr="00FE1ED1" w:rsidRDefault="00723795"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xml:space="preserve">Section 2. The </w:t>
            </w:r>
            <w:r w:rsidR="000C4126">
              <w:rPr>
                <w:rFonts w:ascii="Helvetica" w:hAnsi="Helvetica" w:cs="Times New Roman"/>
                <w:color w:val="333333"/>
                <w:sz w:val="20"/>
                <w:szCs w:val="20"/>
                <w:lang w:eastAsia="en-US"/>
              </w:rPr>
              <w:t>Society</w:t>
            </w:r>
            <w:r w:rsidR="000C4126" w:rsidRPr="00FE1ED1">
              <w:rPr>
                <w:rFonts w:ascii="Helvetica" w:hAnsi="Helvetica" w:cs="Times New Roman"/>
                <w:color w:val="333333"/>
                <w:sz w:val="20"/>
                <w:szCs w:val="20"/>
                <w:lang w:eastAsia="en-US"/>
              </w:rPr>
              <w:t xml:space="preserve"> </w:t>
            </w:r>
            <w:r w:rsidRPr="00FE1ED1">
              <w:rPr>
                <w:rFonts w:ascii="Helvetica" w:hAnsi="Helvetica" w:cs="Times New Roman"/>
                <w:color w:val="333333"/>
                <w:sz w:val="20"/>
                <w:szCs w:val="20"/>
                <w:lang w:eastAsia="en-US"/>
              </w:rPr>
              <w:t>shall be governed by Robert’s Rules of Order, as currently revised. In case of a conflict between Robert’s Rules of Order and these bylaws, the bylaws shall take precedence.</w:t>
            </w:r>
          </w:p>
          <w:p w14:paraId="349B4730" w14:textId="77777777" w:rsidR="00723795" w:rsidRPr="00FE1ED1" w:rsidRDefault="00723795"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t> </w:t>
            </w:r>
          </w:p>
        </w:tc>
      </w:tr>
      <w:tr w:rsidR="00FE1ED1" w:rsidRPr="00FE1ED1" w14:paraId="71CBEE23" w14:textId="77777777" w:rsidTr="00723795">
        <w:trPr>
          <w:trHeight w:val="580"/>
          <w:tblCellSpacing w:w="50" w:type="dxa"/>
        </w:trPr>
        <w:tc>
          <w:tcPr>
            <w:tcW w:w="0" w:type="auto"/>
            <w:gridSpan w:val="2"/>
            <w:tcMar>
              <w:top w:w="0" w:type="dxa"/>
              <w:left w:w="0" w:type="dxa"/>
              <w:bottom w:w="0" w:type="dxa"/>
              <w:right w:w="0" w:type="dxa"/>
            </w:tcMar>
            <w:hideMark/>
          </w:tcPr>
          <w:p w14:paraId="683BF025" w14:textId="0344E6CC"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b/>
                <w:bCs/>
                <w:color w:val="333333"/>
                <w:sz w:val="20"/>
                <w:szCs w:val="20"/>
                <w:lang w:eastAsia="en-US"/>
              </w:rPr>
              <w:lastRenderedPageBreak/>
              <w:t xml:space="preserve">ARTICLE XIII. Dissolution of the </w:t>
            </w:r>
            <w:r w:rsidR="000C4126">
              <w:rPr>
                <w:rFonts w:ascii="Helvetica" w:hAnsi="Helvetica" w:cs="Times New Roman"/>
                <w:b/>
                <w:bCs/>
                <w:color w:val="333333"/>
                <w:sz w:val="20"/>
                <w:szCs w:val="20"/>
                <w:lang w:eastAsia="en-US"/>
              </w:rPr>
              <w:t>Society</w:t>
            </w:r>
          </w:p>
          <w:p w14:paraId="5E789FC5" w14:textId="3722AD6E" w:rsidR="00FE1ED1" w:rsidRPr="00FE1ED1" w:rsidRDefault="00FE1ED1" w:rsidP="00FE1ED1">
            <w:pPr>
              <w:spacing w:after="0"/>
              <w:rPr>
                <w:rFonts w:ascii="Helvetica" w:hAnsi="Helvetica" w:cs="Times New Roman"/>
                <w:color w:val="333333"/>
                <w:sz w:val="20"/>
                <w:szCs w:val="20"/>
                <w:lang w:eastAsia="en-US"/>
              </w:rPr>
            </w:pPr>
            <w:r w:rsidRPr="00FE1ED1">
              <w:rPr>
                <w:rFonts w:ascii="Helvetica" w:hAnsi="Helvetica" w:cs="Times New Roman"/>
                <w:color w:val="333333"/>
                <w:sz w:val="20"/>
                <w:szCs w:val="20"/>
                <w:lang w:eastAsia="en-US"/>
              </w:rPr>
              <w:br/>
              <w:t xml:space="preserve">In the event of the dissolution of the </w:t>
            </w:r>
            <w:r w:rsidR="00A1025B">
              <w:rPr>
                <w:rFonts w:ascii="Helvetica" w:hAnsi="Helvetica" w:cs="Times New Roman"/>
                <w:color w:val="333333"/>
                <w:sz w:val="20"/>
                <w:szCs w:val="20"/>
                <w:lang w:eastAsia="en-US"/>
              </w:rPr>
              <w:t>Society</w:t>
            </w:r>
            <w:r w:rsidRPr="00FE1ED1">
              <w:rPr>
                <w:rFonts w:ascii="Helvetica" w:hAnsi="Helvetica" w:cs="Times New Roman"/>
                <w:color w:val="333333"/>
                <w:sz w:val="20"/>
                <w:szCs w:val="20"/>
                <w:lang w:eastAsia="en-US"/>
              </w:rPr>
              <w:t xml:space="preserve">, the </w:t>
            </w:r>
            <w:r w:rsidR="00E4462A">
              <w:rPr>
                <w:rFonts w:ascii="Helvetica" w:hAnsi="Helvetica" w:cs="Times New Roman"/>
                <w:color w:val="333333"/>
                <w:sz w:val="20"/>
                <w:szCs w:val="20"/>
                <w:lang w:eastAsia="en-US"/>
              </w:rPr>
              <w:t>E</w:t>
            </w:r>
            <w:r w:rsidR="00A1025B">
              <w:rPr>
                <w:rFonts w:ascii="Helvetica" w:hAnsi="Helvetica" w:cs="Times New Roman"/>
                <w:color w:val="333333"/>
                <w:sz w:val="20"/>
                <w:szCs w:val="20"/>
                <w:lang w:eastAsia="en-US"/>
              </w:rPr>
              <w:t xml:space="preserve">xecutive </w:t>
            </w:r>
            <w:r w:rsidR="00E4462A">
              <w:rPr>
                <w:rFonts w:ascii="Helvetica" w:hAnsi="Helvetica" w:cs="Times New Roman"/>
                <w:color w:val="333333"/>
                <w:sz w:val="20"/>
                <w:szCs w:val="20"/>
                <w:lang w:eastAsia="en-US"/>
              </w:rPr>
              <w:t>C</w:t>
            </w:r>
            <w:r w:rsidR="00A1025B">
              <w:rPr>
                <w:rFonts w:ascii="Helvetica" w:hAnsi="Helvetica" w:cs="Times New Roman"/>
                <w:color w:val="333333"/>
                <w:sz w:val="20"/>
                <w:szCs w:val="20"/>
                <w:lang w:eastAsia="en-US"/>
              </w:rPr>
              <w:t>ommittee</w:t>
            </w:r>
            <w:r w:rsidRPr="00FE1ED1">
              <w:rPr>
                <w:rFonts w:ascii="Helvetica" w:hAnsi="Helvetica" w:cs="Times New Roman"/>
                <w:color w:val="333333"/>
                <w:sz w:val="20"/>
                <w:szCs w:val="20"/>
                <w:lang w:eastAsia="en-US"/>
              </w:rPr>
              <w:t xml:space="preserve"> shall give all its assets to one or more nonprofit, tax-exempt organizations</w:t>
            </w:r>
            <w:r w:rsidR="00FD0C16">
              <w:rPr>
                <w:rFonts w:ascii="Helvetica" w:hAnsi="Helvetica" w:cs="Times New Roman"/>
                <w:color w:val="333333"/>
                <w:sz w:val="20"/>
                <w:szCs w:val="20"/>
                <w:lang w:eastAsia="en-US"/>
              </w:rPr>
              <w:t xml:space="preserve"> supporting work relevant to the purpose of the Society</w:t>
            </w:r>
            <w:r w:rsidRPr="00FE1ED1">
              <w:rPr>
                <w:rFonts w:ascii="Helvetica" w:hAnsi="Helvetica" w:cs="Times New Roman"/>
                <w:color w:val="333333"/>
                <w:sz w:val="20"/>
                <w:szCs w:val="20"/>
                <w:lang w:eastAsia="en-US"/>
              </w:rPr>
              <w:t xml:space="preserve">. If the </w:t>
            </w:r>
            <w:r w:rsidR="00E4462A">
              <w:rPr>
                <w:rFonts w:ascii="Helvetica" w:hAnsi="Helvetica" w:cs="Times New Roman"/>
                <w:color w:val="333333"/>
                <w:sz w:val="20"/>
                <w:szCs w:val="20"/>
                <w:lang w:eastAsia="en-US"/>
              </w:rPr>
              <w:t>Executive Committee</w:t>
            </w:r>
            <w:r w:rsidRPr="00FE1ED1">
              <w:rPr>
                <w:rFonts w:ascii="Helvetica" w:hAnsi="Helvetica" w:cs="Times New Roman"/>
                <w:color w:val="333333"/>
                <w:sz w:val="20"/>
                <w:szCs w:val="20"/>
                <w:lang w:eastAsia="en-US"/>
              </w:rPr>
              <w:t xml:space="preserve"> cannot decide, the decision shall be made by the appli</w:t>
            </w:r>
            <w:r w:rsidR="00723795">
              <w:rPr>
                <w:rFonts w:ascii="Helvetica" w:hAnsi="Helvetica" w:cs="Times New Roman"/>
                <w:color w:val="333333"/>
                <w:sz w:val="20"/>
                <w:szCs w:val="20"/>
                <w:lang w:eastAsia="en-US"/>
              </w:rPr>
              <w:t xml:space="preserve">cable Court in the </w:t>
            </w:r>
            <w:r w:rsidR="000C4126">
              <w:rPr>
                <w:rFonts w:ascii="Helvetica" w:hAnsi="Helvetica" w:cs="Times New Roman"/>
                <w:color w:val="333333"/>
                <w:sz w:val="20"/>
                <w:szCs w:val="20"/>
                <w:lang w:eastAsia="en-US"/>
              </w:rPr>
              <w:t>Co</w:t>
            </w:r>
            <w:r w:rsidR="00E4462A">
              <w:rPr>
                <w:rFonts w:ascii="Helvetica" w:hAnsi="Helvetica" w:cs="Times New Roman"/>
                <w:color w:val="333333"/>
                <w:sz w:val="20"/>
                <w:szCs w:val="20"/>
                <w:lang w:eastAsia="en-US"/>
              </w:rPr>
              <w:t>m</w:t>
            </w:r>
            <w:r w:rsidR="000C4126">
              <w:rPr>
                <w:rFonts w:ascii="Helvetica" w:hAnsi="Helvetica" w:cs="Times New Roman"/>
                <w:color w:val="333333"/>
                <w:sz w:val="20"/>
                <w:szCs w:val="20"/>
                <w:lang w:eastAsia="en-US"/>
              </w:rPr>
              <w:t xml:space="preserve">monwealth </w:t>
            </w:r>
            <w:r w:rsidR="00723795">
              <w:rPr>
                <w:rFonts w:ascii="Helvetica" w:hAnsi="Helvetica" w:cs="Times New Roman"/>
                <w:color w:val="333333"/>
                <w:sz w:val="20"/>
                <w:szCs w:val="20"/>
                <w:lang w:eastAsia="en-US"/>
              </w:rPr>
              <w:t>of</w:t>
            </w:r>
            <w:r w:rsidRPr="00FE1ED1">
              <w:rPr>
                <w:rFonts w:ascii="Helvetica" w:hAnsi="Helvetica" w:cs="Times New Roman"/>
                <w:color w:val="333333"/>
                <w:sz w:val="20"/>
                <w:szCs w:val="20"/>
                <w:lang w:eastAsia="en-US"/>
              </w:rPr>
              <w:t xml:space="preserve"> Virginia.</w:t>
            </w:r>
          </w:p>
        </w:tc>
        <w:tc>
          <w:tcPr>
            <w:tcW w:w="0" w:type="auto"/>
            <w:tcMar>
              <w:top w:w="0" w:type="dxa"/>
              <w:left w:w="0" w:type="dxa"/>
              <w:bottom w:w="0" w:type="dxa"/>
              <w:right w:w="0" w:type="dxa"/>
            </w:tcMar>
            <w:hideMark/>
          </w:tcPr>
          <w:p w14:paraId="54962AB9" w14:textId="4BEAC4A3" w:rsidR="00723795" w:rsidRPr="00FE1ED1" w:rsidRDefault="00723795" w:rsidP="00723795">
            <w:pPr>
              <w:spacing w:after="0"/>
              <w:rPr>
                <w:rFonts w:ascii="Helvetica" w:hAnsi="Helvetica" w:cs="Times New Roman"/>
                <w:color w:val="333333"/>
                <w:sz w:val="20"/>
                <w:szCs w:val="20"/>
                <w:lang w:eastAsia="en-US"/>
              </w:rPr>
            </w:pPr>
          </w:p>
          <w:p w14:paraId="1B3C4265" w14:textId="795618A7" w:rsidR="00FE1ED1" w:rsidRPr="00FE1ED1" w:rsidRDefault="00FE1ED1" w:rsidP="00FE1ED1">
            <w:pPr>
              <w:spacing w:after="0"/>
              <w:rPr>
                <w:rFonts w:ascii="Helvetica" w:hAnsi="Helvetica" w:cs="Times New Roman"/>
                <w:color w:val="333333"/>
                <w:sz w:val="20"/>
                <w:szCs w:val="20"/>
                <w:lang w:eastAsia="en-US"/>
              </w:rPr>
            </w:pPr>
          </w:p>
        </w:tc>
      </w:tr>
    </w:tbl>
    <w:p w14:paraId="377B9F90" w14:textId="77777777" w:rsidR="00A65171" w:rsidRDefault="00A65171"/>
    <w:sectPr w:rsidR="00A65171" w:rsidSect="006B5B6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D1"/>
    <w:rsid w:val="00071556"/>
    <w:rsid w:val="000B3B1C"/>
    <w:rsid w:val="000C4126"/>
    <w:rsid w:val="000D7F6E"/>
    <w:rsid w:val="000F7365"/>
    <w:rsid w:val="0011325E"/>
    <w:rsid w:val="001545A5"/>
    <w:rsid w:val="00161E37"/>
    <w:rsid w:val="00191AC9"/>
    <w:rsid w:val="001D73CB"/>
    <w:rsid w:val="001D7F0E"/>
    <w:rsid w:val="001F6B9B"/>
    <w:rsid w:val="00266E1A"/>
    <w:rsid w:val="00295E8C"/>
    <w:rsid w:val="003604CD"/>
    <w:rsid w:val="003A7FA0"/>
    <w:rsid w:val="003B4DE2"/>
    <w:rsid w:val="003C32E2"/>
    <w:rsid w:val="003F085B"/>
    <w:rsid w:val="00422A28"/>
    <w:rsid w:val="00451012"/>
    <w:rsid w:val="004C43AB"/>
    <w:rsid w:val="005A71AC"/>
    <w:rsid w:val="005D2660"/>
    <w:rsid w:val="00643F76"/>
    <w:rsid w:val="006B148E"/>
    <w:rsid w:val="006B5B61"/>
    <w:rsid w:val="00723795"/>
    <w:rsid w:val="007D32FB"/>
    <w:rsid w:val="007F774F"/>
    <w:rsid w:val="008722F9"/>
    <w:rsid w:val="008B3325"/>
    <w:rsid w:val="008F71B7"/>
    <w:rsid w:val="00910040"/>
    <w:rsid w:val="0092341F"/>
    <w:rsid w:val="00925CEB"/>
    <w:rsid w:val="00993DA5"/>
    <w:rsid w:val="00A0446E"/>
    <w:rsid w:val="00A1025B"/>
    <w:rsid w:val="00A600B4"/>
    <w:rsid w:val="00A65171"/>
    <w:rsid w:val="00A666A5"/>
    <w:rsid w:val="00A66CD4"/>
    <w:rsid w:val="00B2221D"/>
    <w:rsid w:val="00BE595E"/>
    <w:rsid w:val="00CA5A32"/>
    <w:rsid w:val="00CF4BC3"/>
    <w:rsid w:val="00D03896"/>
    <w:rsid w:val="00D061AD"/>
    <w:rsid w:val="00D760FB"/>
    <w:rsid w:val="00DC20C1"/>
    <w:rsid w:val="00DF2235"/>
    <w:rsid w:val="00DF45A9"/>
    <w:rsid w:val="00E4462A"/>
    <w:rsid w:val="00F65971"/>
    <w:rsid w:val="00FC5C48"/>
    <w:rsid w:val="00FD0C16"/>
    <w:rsid w:val="00FE1ED1"/>
    <w:rsid w:val="00FF4B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7DF54B"/>
  <w15:docId w15:val="{9455F5F8-19B2-3643-BF8A-DE706B3A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61"/>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ED1"/>
    <w:pPr>
      <w:spacing w:before="100" w:beforeAutospacing="1" w:after="100" w:afterAutospacing="1"/>
    </w:pPr>
    <w:rPr>
      <w:rFonts w:ascii="Times New Roman" w:hAnsi="Times New Roman" w:cs="Times New Roman"/>
      <w:sz w:val="20"/>
      <w:szCs w:val="20"/>
      <w:lang w:eastAsia="en-US"/>
    </w:rPr>
  </w:style>
  <w:style w:type="character" w:styleId="Strong">
    <w:name w:val="Strong"/>
    <w:basedOn w:val="DefaultParagraphFont"/>
    <w:uiPriority w:val="22"/>
    <w:qFormat/>
    <w:rsid w:val="00FE1ED1"/>
    <w:rPr>
      <w:b/>
      <w:bCs/>
    </w:rPr>
  </w:style>
  <w:style w:type="character" w:customStyle="1" w:styleId="apple-converted-space">
    <w:name w:val="apple-converted-space"/>
    <w:basedOn w:val="DefaultParagraphFont"/>
    <w:rsid w:val="00FE1ED1"/>
  </w:style>
  <w:style w:type="character" w:styleId="CommentReference">
    <w:name w:val="annotation reference"/>
    <w:basedOn w:val="DefaultParagraphFont"/>
    <w:uiPriority w:val="99"/>
    <w:semiHidden/>
    <w:unhideWhenUsed/>
    <w:rsid w:val="00295E8C"/>
    <w:rPr>
      <w:sz w:val="16"/>
      <w:szCs w:val="16"/>
    </w:rPr>
  </w:style>
  <w:style w:type="paragraph" w:styleId="CommentText">
    <w:name w:val="annotation text"/>
    <w:basedOn w:val="Normal"/>
    <w:link w:val="CommentTextChar"/>
    <w:uiPriority w:val="99"/>
    <w:semiHidden/>
    <w:unhideWhenUsed/>
    <w:rsid w:val="00295E8C"/>
    <w:rPr>
      <w:sz w:val="20"/>
      <w:szCs w:val="20"/>
    </w:rPr>
  </w:style>
  <w:style w:type="character" w:customStyle="1" w:styleId="CommentTextChar">
    <w:name w:val="Comment Text Char"/>
    <w:basedOn w:val="DefaultParagraphFont"/>
    <w:link w:val="CommentText"/>
    <w:uiPriority w:val="99"/>
    <w:semiHidden/>
    <w:rsid w:val="00295E8C"/>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295E8C"/>
    <w:rPr>
      <w:b/>
      <w:bCs/>
    </w:rPr>
  </w:style>
  <w:style w:type="character" w:customStyle="1" w:styleId="CommentSubjectChar">
    <w:name w:val="Comment Subject Char"/>
    <w:basedOn w:val="CommentTextChar"/>
    <w:link w:val="CommentSubject"/>
    <w:uiPriority w:val="99"/>
    <w:semiHidden/>
    <w:rsid w:val="00295E8C"/>
    <w:rPr>
      <w:rFonts w:ascii="Times" w:hAnsi="Times"/>
      <w:b/>
      <w:bCs/>
      <w:sz w:val="20"/>
      <w:szCs w:val="20"/>
    </w:rPr>
  </w:style>
  <w:style w:type="paragraph" w:styleId="BalloonText">
    <w:name w:val="Balloon Text"/>
    <w:basedOn w:val="Normal"/>
    <w:link w:val="BalloonTextChar"/>
    <w:uiPriority w:val="99"/>
    <w:semiHidden/>
    <w:unhideWhenUsed/>
    <w:rsid w:val="00295E8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5E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6824">
      <w:bodyDiv w:val="1"/>
      <w:marLeft w:val="0"/>
      <w:marRight w:val="0"/>
      <w:marTop w:val="0"/>
      <w:marBottom w:val="0"/>
      <w:divBdr>
        <w:top w:val="none" w:sz="0" w:space="0" w:color="auto"/>
        <w:left w:val="none" w:sz="0" w:space="0" w:color="auto"/>
        <w:bottom w:val="none" w:sz="0" w:space="0" w:color="auto"/>
        <w:right w:val="none" w:sz="0" w:space="0" w:color="auto"/>
      </w:divBdr>
      <w:divsChild>
        <w:div w:id="1934390712">
          <w:marLeft w:val="0"/>
          <w:marRight w:val="0"/>
          <w:marTop w:val="0"/>
          <w:marBottom w:val="0"/>
          <w:divBdr>
            <w:top w:val="none" w:sz="0" w:space="0" w:color="auto"/>
            <w:left w:val="none" w:sz="0" w:space="0" w:color="auto"/>
            <w:bottom w:val="none" w:sz="0" w:space="0" w:color="auto"/>
            <w:right w:val="none" w:sz="0" w:space="0" w:color="auto"/>
          </w:divBdr>
        </w:div>
        <w:div w:id="1139764093">
          <w:marLeft w:val="0"/>
          <w:marRight w:val="0"/>
          <w:marTop w:val="0"/>
          <w:marBottom w:val="0"/>
          <w:divBdr>
            <w:top w:val="none" w:sz="0" w:space="0" w:color="auto"/>
            <w:left w:val="none" w:sz="0" w:space="0" w:color="auto"/>
            <w:bottom w:val="none" w:sz="0" w:space="0" w:color="auto"/>
            <w:right w:val="none" w:sz="0" w:space="0" w:color="auto"/>
          </w:divBdr>
        </w:div>
        <w:div w:id="1267035314">
          <w:marLeft w:val="0"/>
          <w:marRight w:val="0"/>
          <w:marTop w:val="0"/>
          <w:marBottom w:val="0"/>
          <w:divBdr>
            <w:top w:val="none" w:sz="0" w:space="0" w:color="auto"/>
            <w:left w:val="none" w:sz="0" w:space="0" w:color="auto"/>
            <w:bottom w:val="none" w:sz="0" w:space="0" w:color="auto"/>
            <w:right w:val="none" w:sz="0" w:space="0" w:color="auto"/>
          </w:divBdr>
        </w:div>
        <w:div w:id="325203831">
          <w:marLeft w:val="0"/>
          <w:marRight w:val="0"/>
          <w:marTop w:val="0"/>
          <w:marBottom w:val="0"/>
          <w:divBdr>
            <w:top w:val="none" w:sz="0" w:space="0" w:color="auto"/>
            <w:left w:val="none" w:sz="0" w:space="0" w:color="auto"/>
            <w:bottom w:val="none" w:sz="0" w:space="0" w:color="auto"/>
            <w:right w:val="none" w:sz="0" w:space="0" w:color="auto"/>
          </w:divBdr>
        </w:div>
        <w:div w:id="1806049277">
          <w:marLeft w:val="0"/>
          <w:marRight w:val="0"/>
          <w:marTop w:val="0"/>
          <w:marBottom w:val="0"/>
          <w:divBdr>
            <w:top w:val="none" w:sz="0" w:space="0" w:color="auto"/>
            <w:left w:val="none" w:sz="0" w:space="0" w:color="auto"/>
            <w:bottom w:val="none" w:sz="0" w:space="0" w:color="auto"/>
            <w:right w:val="none" w:sz="0" w:space="0" w:color="auto"/>
          </w:divBdr>
        </w:div>
        <w:div w:id="796407792">
          <w:marLeft w:val="0"/>
          <w:marRight w:val="0"/>
          <w:marTop w:val="0"/>
          <w:marBottom w:val="0"/>
          <w:divBdr>
            <w:top w:val="none" w:sz="0" w:space="0" w:color="auto"/>
            <w:left w:val="none" w:sz="0" w:space="0" w:color="auto"/>
            <w:bottom w:val="none" w:sz="0" w:space="0" w:color="auto"/>
            <w:right w:val="none" w:sz="0" w:space="0" w:color="auto"/>
          </w:divBdr>
        </w:div>
        <w:div w:id="358113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Health Sciences, University of New England</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Binks</dc:creator>
  <cp:keywords/>
  <dc:description/>
  <cp:lastModifiedBy>Author</cp:lastModifiedBy>
  <cp:revision>14</cp:revision>
  <dcterms:created xsi:type="dcterms:W3CDTF">2022-07-19T13:08:00Z</dcterms:created>
  <dcterms:modified xsi:type="dcterms:W3CDTF">2022-07-29T12:43:00Z</dcterms:modified>
</cp:coreProperties>
</file>